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2042" w14:textId="1A6D6678" w:rsidR="00DB7C95" w:rsidRPr="00EE3F8E" w:rsidRDefault="00EE3F8E" w:rsidP="00DB7C95">
      <w:pPr>
        <w:pStyle w:val="NoSpacing"/>
        <w:jc w:val="center"/>
        <w:rPr>
          <w:b/>
          <w:bCs/>
          <w:sz w:val="26"/>
          <w:szCs w:val="26"/>
          <w:lang w:val="en-US"/>
        </w:rPr>
      </w:pPr>
      <w:r w:rsidRPr="00EE3F8E">
        <w:rPr>
          <w:b/>
          <w:bCs/>
          <w:sz w:val="26"/>
          <w:szCs w:val="26"/>
          <w:lang w:val="en-US"/>
        </w:rPr>
        <w:t>Minutes of</w:t>
      </w:r>
      <w:r w:rsidR="00DB7C95" w:rsidRPr="00EE3F8E">
        <w:rPr>
          <w:b/>
          <w:bCs/>
          <w:sz w:val="26"/>
          <w:szCs w:val="26"/>
          <w:lang w:val="en-US"/>
        </w:rPr>
        <w:t xml:space="preserve"> meeting of Global Partnership for Zero Leprosy (GPZL) Leadership Team</w:t>
      </w:r>
    </w:p>
    <w:p w14:paraId="4550A9E0" w14:textId="7DCD28FF" w:rsidR="00DB7C95" w:rsidRDefault="00DB7C95" w:rsidP="00DB7C95">
      <w:pPr>
        <w:pStyle w:val="NoSpacing"/>
        <w:jc w:val="center"/>
        <w:rPr>
          <w:b/>
          <w:bCs/>
          <w:sz w:val="26"/>
          <w:szCs w:val="26"/>
          <w:lang w:val="en-US"/>
        </w:rPr>
      </w:pPr>
      <w:r w:rsidRPr="00EE3F8E">
        <w:rPr>
          <w:b/>
          <w:bCs/>
          <w:sz w:val="26"/>
          <w:szCs w:val="26"/>
          <w:lang w:val="en-US"/>
        </w:rPr>
        <w:t xml:space="preserve">Held </w:t>
      </w:r>
      <w:r w:rsidR="00093AA9">
        <w:rPr>
          <w:b/>
          <w:bCs/>
          <w:sz w:val="26"/>
          <w:szCs w:val="26"/>
          <w:lang w:val="en-US"/>
        </w:rPr>
        <w:t xml:space="preserve">at </w:t>
      </w:r>
      <w:proofErr w:type="spellStart"/>
      <w:r w:rsidR="00F26B83">
        <w:rPr>
          <w:b/>
          <w:bCs/>
          <w:sz w:val="26"/>
          <w:szCs w:val="26"/>
          <w:lang w:val="en-US"/>
        </w:rPr>
        <w:t>Aerocity</w:t>
      </w:r>
      <w:proofErr w:type="spellEnd"/>
      <w:r w:rsidR="00F26B83">
        <w:rPr>
          <w:b/>
          <w:bCs/>
          <w:sz w:val="26"/>
          <w:szCs w:val="26"/>
          <w:lang w:val="en-US"/>
        </w:rPr>
        <w:t xml:space="preserve"> Novotel, Delhi, India</w:t>
      </w:r>
      <w:r w:rsidRPr="00EE3F8E">
        <w:rPr>
          <w:b/>
          <w:bCs/>
          <w:sz w:val="26"/>
          <w:szCs w:val="26"/>
          <w:lang w:val="en-US"/>
        </w:rPr>
        <w:t xml:space="preserve"> on </w:t>
      </w:r>
      <w:r w:rsidR="00F26B83">
        <w:rPr>
          <w:b/>
          <w:bCs/>
          <w:sz w:val="26"/>
          <w:szCs w:val="26"/>
          <w:lang w:val="en-US"/>
        </w:rPr>
        <w:t>7-9</w:t>
      </w:r>
      <w:r w:rsidR="00093AA9">
        <w:rPr>
          <w:b/>
          <w:bCs/>
          <w:sz w:val="26"/>
          <w:szCs w:val="26"/>
          <w:lang w:val="en-US"/>
        </w:rPr>
        <w:t xml:space="preserve"> </w:t>
      </w:r>
      <w:r w:rsidR="00F26B83">
        <w:rPr>
          <w:b/>
          <w:bCs/>
          <w:sz w:val="26"/>
          <w:szCs w:val="26"/>
          <w:lang w:val="en-US"/>
        </w:rPr>
        <w:t>October</w:t>
      </w:r>
      <w:r w:rsidRPr="00EE3F8E">
        <w:rPr>
          <w:b/>
          <w:bCs/>
          <w:sz w:val="26"/>
          <w:szCs w:val="26"/>
          <w:lang w:val="en-US"/>
        </w:rPr>
        <w:t xml:space="preserve"> 2023</w:t>
      </w:r>
    </w:p>
    <w:p w14:paraId="24CE4FAD" w14:textId="77777777" w:rsidR="00DB7C95" w:rsidRDefault="00DB7C95" w:rsidP="00DB7C95">
      <w:pPr>
        <w:pStyle w:val="NoSpacing"/>
        <w:rPr>
          <w:lang w:val="en-US"/>
        </w:rPr>
      </w:pPr>
    </w:p>
    <w:p w14:paraId="1539FB86" w14:textId="77777777" w:rsidR="00EE3F8E" w:rsidRPr="00596630" w:rsidRDefault="00EE3F8E" w:rsidP="00EE3F8E">
      <w:pPr>
        <w:rPr>
          <w:b/>
        </w:rPr>
      </w:pPr>
      <w:r w:rsidRPr="00376BD9">
        <w:rPr>
          <w:b/>
        </w:rPr>
        <w:t>Attendees:</w:t>
      </w:r>
    </w:p>
    <w:p w14:paraId="18EEF159" w14:textId="77777777" w:rsidR="00EE3F8E" w:rsidRDefault="00EE3F8E" w:rsidP="00EE3F8E">
      <w:pPr>
        <w:rPr>
          <w:i/>
        </w:rPr>
        <w:sectPr w:rsidR="00EE3F8E" w:rsidSect="0077347D">
          <w:footerReference w:type="default" r:id="rId7"/>
          <w:pgSz w:w="12240" w:h="15840"/>
          <w:pgMar w:top="1440" w:right="1440" w:bottom="1440" w:left="1440" w:header="720" w:footer="720" w:gutter="0"/>
          <w:cols w:space="720"/>
          <w:docGrid w:linePitch="360"/>
        </w:sectPr>
      </w:pPr>
    </w:p>
    <w:p w14:paraId="6C72F0B6" w14:textId="05B40AAF" w:rsidR="00EE3F8E" w:rsidRPr="00596630" w:rsidRDefault="00EE3F8E" w:rsidP="00EE3F8E">
      <w:pPr>
        <w:rPr>
          <w:i/>
        </w:rPr>
      </w:pPr>
      <w:r w:rsidRPr="00596630">
        <w:rPr>
          <w:i/>
        </w:rPr>
        <w:t>Leadership Team (LT)</w:t>
      </w:r>
    </w:p>
    <w:p w14:paraId="10895654" w14:textId="4F138AEA" w:rsidR="00EE3F8E" w:rsidRDefault="009E538C" w:rsidP="00EE3F8E">
      <w:r>
        <w:t>Takahiro Nanri</w:t>
      </w:r>
      <w:r w:rsidR="00EE3F8E">
        <w:t xml:space="preserve"> (</w:t>
      </w:r>
      <w:r>
        <w:t xml:space="preserve">Acting </w:t>
      </w:r>
      <w:r w:rsidR="00EE3F8E">
        <w:t>Chair)</w:t>
      </w:r>
    </w:p>
    <w:p w14:paraId="2AE62560" w14:textId="51151610" w:rsidR="00376BD9" w:rsidRPr="00181621" w:rsidRDefault="00376BD9" w:rsidP="00EE3F8E">
      <w:pPr>
        <w:rPr>
          <w:lang w:val="es-ES"/>
        </w:rPr>
      </w:pPr>
      <w:proofErr w:type="spellStart"/>
      <w:r w:rsidRPr="00181621">
        <w:rPr>
          <w:lang w:val="es-ES"/>
        </w:rPr>
        <w:t>Isaias</w:t>
      </w:r>
      <w:proofErr w:type="spellEnd"/>
      <w:r w:rsidRPr="00181621">
        <w:rPr>
          <w:lang w:val="es-ES"/>
        </w:rPr>
        <w:t xml:space="preserve"> </w:t>
      </w:r>
      <w:proofErr w:type="spellStart"/>
      <w:r w:rsidRPr="00181621">
        <w:rPr>
          <w:lang w:val="es-ES"/>
        </w:rPr>
        <w:t>Dussan</w:t>
      </w:r>
      <w:proofErr w:type="spellEnd"/>
    </w:p>
    <w:p w14:paraId="04276AD4" w14:textId="111D44D4" w:rsidR="00EE3F8E" w:rsidRPr="00181621" w:rsidRDefault="00E9295F" w:rsidP="00EE3F8E">
      <w:pPr>
        <w:rPr>
          <w:lang w:val="es-ES"/>
        </w:rPr>
      </w:pPr>
      <w:r w:rsidRPr="00181621">
        <w:rPr>
          <w:lang w:val="es-ES"/>
        </w:rPr>
        <w:t>Berta Mendiguren</w:t>
      </w:r>
    </w:p>
    <w:p w14:paraId="7FDC43F4" w14:textId="494EB3F7" w:rsidR="00376BD9" w:rsidRPr="00181621" w:rsidRDefault="00376BD9" w:rsidP="00EE3F8E">
      <w:pPr>
        <w:rPr>
          <w:lang w:val="es-ES"/>
        </w:rPr>
      </w:pPr>
      <w:r w:rsidRPr="00181621">
        <w:rPr>
          <w:lang w:val="es-ES"/>
        </w:rPr>
        <w:t>Sunil Modali</w:t>
      </w:r>
    </w:p>
    <w:p w14:paraId="4F59F0C8" w14:textId="77777777" w:rsidR="00E9295F" w:rsidRPr="006315C7" w:rsidRDefault="00E9295F" w:rsidP="00E9295F">
      <w:pPr>
        <w:rPr>
          <w:lang w:val="pt-PT"/>
        </w:rPr>
      </w:pPr>
      <w:r w:rsidRPr="006315C7">
        <w:rPr>
          <w:lang w:val="pt-PT"/>
        </w:rPr>
        <w:t>Mauricio Nobre</w:t>
      </w:r>
    </w:p>
    <w:p w14:paraId="19204E61" w14:textId="77777777" w:rsidR="00E9295F" w:rsidRPr="00181621" w:rsidRDefault="00E9295F" w:rsidP="00E9295F">
      <w:pPr>
        <w:rPr>
          <w:lang w:val="pt-BR"/>
        </w:rPr>
      </w:pPr>
      <w:r w:rsidRPr="00181621">
        <w:rPr>
          <w:lang w:val="pt-BR"/>
        </w:rPr>
        <w:t>Faustino Pinto</w:t>
      </w:r>
    </w:p>
    <w:p w14:paraId="5CF12E5A" w14:textId="235B018C" w:rsidR="00376BD9" w:rsidRPr="00181621" w:rsidRDefault="00376BD9" w:rsidP="00E9295F">
      <w:pPr>
        <w:rPr>
          <w:lang w:val="pt-BR"/>
        </w:rPr>
      </w:pPr>
      <w:r w:rsidRPr="00181621">
        <w:rPr>
          <w:lang w:val="pt-BR"/>
        </w:rPr>
        <w:t>Benedict Quao</w:t>
      </w:r>
    </w:p>
    <w:p w14:paraId="4A8E1E3B" w14:textId="3DF78D36" w:rsidR="00E9295F" w:rsidRPr="00336D32" w:rsidRDefault="00E9295F" w:rsidP="00E9295F">
      <w:pPr>
        <w:rPr>
          <w:lang w:val="es-ES"/>
        </w:rPr>
      </w:pPr>
      <w:r w:rsidRPr="00336D32">
        <w:rPr>
          <w:lang w:val="es-ES"/>
        </w:rPr>
        <w:t>P. Narasimha Rao</w:t>
      </w:r>
    </w:p>
    <w:p w14:paraId="08593413" w14:textId="752C4247" w:rsidR="00376BD9" w:rsidRPr="0097464C" w:rsidRDefault="00376BD9" w:rsidP="00E9295F">
      <w:pPr>
        <w:rPr>
          <w:lang w:val="es-ES"/>
        </w:rPr>
      </w:pPr>
      <w:r w:rsidRPr="0097464C">
        <w:rPr>
          <w:lang w:val="es-ES"/>
        </w:rPr>
        <w:t>Amar Timalsina</w:t>
      </w:r>
    </w:p>
    <w:p w14:paraId="19B1BEB2" w14:textId="4AA4D651" w:rsidR="00376BD9" w:rsidRDefault="00376BD9" w:rsidP="00E9295F">
      <w:pPr>
        <w:rPr>
          <w:lang w:val="es-ES"/>
        </w:rPr>
      </w:pPr>
      <w:r>
        <w:rPr>
          <w:lang w:val="es-ES"/>
        </w:rPr>
        <w:t>Suzan Trienekens</w:t>
      </w:r>
    </w:p>
    <w:p w14:paraId="1F25FCC2" w14:textId="51D91C3E" w:rsidR="00376BD9" w:rsidRPr="00376BD9" w:rsidRDefault="00376BD9" w:rsidP="00E9295F">
      <w:pPr>
        <w:rPr>
          <w:lang w:val="es-ES"/>
        </w:rPr>
      </w:pPr>
      <w:r>
        <w:rPr>
          <w:lang w:val="es-ES"/>
        </w:rPr>
        <w:t>Wim van Brakel</w:t>
      </w:r>
    </w:p>
    <w:p w14:paraId="729A739B" w14:textId="77777777" w:rsidR="00E9295F" w:rsidRPr="0097464C" w:rsidRDefault="00E9295F" w:rsidP="00EE3F8E">
      <w:pPr>
        <w:rPr>
          <w:lang w:val="en-GB"/>
        </w:rPr>
      </w:pPr>
      <w:r w:rsidRPr="0097464C">
        <w:rPr>
          <w:lang w:val="en-GB"/>
        </w:rPr>
        <w:t xml:space="preserve">Emmy </w:t>
      </w:r>
      <w:proofErr w:type="gramStart"/>
      <w:r w:rsidRPr="0097464C">
        <w:rPr>
          <w:lang w:val="en-GB"/>
        </w:rPr>
        <w:t>van</w:t>
      </w:r>
      <w:proofErr w:type="gramEnd"/>
      <w:r w:rsidRPr="0097464C">
        <w:rPr>
          <w:lang w:val="en-GB"/>
        </w:rPr>
        <w:t xml:space="preserve"> der Grinten </w:t>
      </w:r>
    </w:p>
    <w:p w14:paraId="0B5794F2" w14:textId="183634F6" w:rsidR="00EE3F8E" w:rsidRDefault="00EE3F8E" w:rsidP="00EE3F8E">
      <w:r>
        <w:t xml:space="preserve">Geoff Warne </w:t>
      </w:r>
    </w:p>
    <w:p w14:paraId="5D7A80BA" w14:textId="77777777" w:rsidR="00E9295F" w:rsidRDefault="00E9295F" w:rsidP="00EE3F8E">
      <w:pPr>
        <w:rPr>
          <w:i/>
          <w:iCs/>
        </w:rPr>
      </w:pPr>
    </w:p>
    <w:p w14:paraId="7E9728FE" w14:textId="3FA9580E" w:rsidR="00EE3F8E" w:rsidRPr="00596630" w:rsidRDefault="00093AA9" w:rsidP="00EE3F8E">
      <w:pPr>
        <w:rPr>
          <w:i/>
        </w:rPr>
      </w:pPr>
      <w:r>
        <w:rPr>
          <w:i/>
        </w:rPr>
        <w:t>Facilitator</w:t>
      </w:r>
    </w:p>
    <w:p w14:paraId="080C89CB" w14:textId="60644B6F" w:rsidR="00EE3F8E" w:rsidRDefault="009E538C" w:rsidP="00EE3F8E">
      <w:r>
        <w:t>Pemmaraju Rao</w:t>
      </w:r>
    </w:p>
    <w:p w14:paraId="4BCC8595" w14:textId="77777777" w:rsidR="00E9295F" w:rsidRDefault="00E9295F" w:rsidP="00EE3F8E">
      <w:pPr>
        <w:rPr>
          <w:i/>
        </w:rPr>
      </w:pPr>
    </w:p>
    <w:p w14:paraId="2B6A23F7" w14:textId="51EB5298" w:rsidR="00EE3F8E" w:rsidRPr="00596630" w:rsidRDefault="00EE3F8E" w:rsidP="00EE3F8E">
      <w:pPr>
        <w:rPr>
          <w:i/>
        </w:rPr>
      </w:pPr>
      <w:r w:rsidRPr="00596630">
        <w:rPr>
          <w:i/>
        </w:rPr>
        <w:t xml:space="preserve">Invited but unable to </w:t>
      </w:r>
      <w:proofErr w:type="gramStart"/>
      <w:r w:rsidRPr="00596630">
        <w:rPr>
          <w:i/>
        </w:rPr>
        <w:t>attend</w:t>
      </w:r>
      <w:proofErr w:type="gramEnd"/>
    </w:p>
    <w:p w14:paraId="05BAA54A" w14:textId="6EFD6485" w:rsidR="008C17F0" w:rsidRDefault="008C17F0" w:rsidP="001E7EC6">
      <w:pPr>
        <w:rPr>
          <w:lang w:val="en-GB"/>
        </w:rPr>
      </w:pPr>
      <w:r>
        <w:rPr>
          <w:lang w:val="en-GB"/>
        </w:rPr>
        <w:t xml:space="preserve">Deanna Hagge </w:t>
      </w:r>
    </w:p>
    <w:p w14:paraId="6B4CECFE" w14:textId="5F02B3DA" w:rsidR="008C17F0" w:rsidRDefault="008C17F0" w:rsidP="001E7EC6">
      <w:pPr>
        <w:rPr>
          <w:lang w:val="en-GB"/>
        </w:rPr>
      </w:pPr>
      <w:r>
        <w:rPr>
          <w:lang w:val="en-GB"/>
        </w:rPr>
        <w:t>Vivek Lal</w:t>
      </w:r>
    </w:p>
    <w:p w14:paraId="753986AE" w14:textId="77777777" w:rsidR="00376BD9" w:rsidRDefault="00376BD9" w:rsidP="00376BD9">
      <w:pPr>
        <w:rPr>
          <w:lang w:val="en-GB"/>
        </w:rPr>
      </w:pPr>
      <w:r>
        <w:rPr>
          <w:lang w:val="en-GB"/>
        </w:rPr>
        <w:t>Bill Simmons</w:t>
      </w:r>
    </w:p>
    <w:p w14:paraId="2FD6572C" w14:textId="598AEDAE" w:rsidR="008C17F0" w:rsidRDefault="008C17F0" w:rsidP="001E7EC6">
      <w:pPr>
        <w:rPr>
          <w:lang w:val="en-GB"/>
        </w:rPr>
      </w:pPr>
      <w:r>
        <w:rPr>
          <w:lang w:val="en-GB"/>
        </w:rPr>
        <w:t>Jordan Tappero</w:t>
      </w:r>
    </w:p>
    <w:p w14:paraId="21AD9E74" w14:textId="6A309155" w:rsidR="008C17F0" w:rsidRPr="008C17F0" w:rsidRDefault="008C17F0" w:rsidP="001E7EC6">
      <w:pPr>
        <w:rPr>
          <w:lang w:val="en-GB"/>
        </w:rPr>
        <w:sectPr w:rsidR="008C17F0" w:rsidRPr="008C17F0" w:rsidSect="00EE3F8E">
          <w:type w:val="continuous"/>
          <w:pgSz w:w="12240" w:h="15840"/>
          <w:pgMar w:top="1440" w:right="1440" w:bottom="1440" w:left="1440" w:header="720" w:footer="720" w:gutter="0"/>
          <w:cols w:num="2" w:space="720"/>
          <w:docGrid w:linePitch="360"/>
        </w:sectPr>
      </w:pPr>
    </w:p>
    <w:p w14:paraId="674BFA2B" w14:textId="77777777" w:rsidR="00376BD9" w:rsidRDefault="00376BD9" w:rsidP="00DB7C95">
      <w:pPr>
        <w:pStyle w:val="NoSpacing"/>
        <w:rPr>
          <w:lang w:val="en-US"/>
        </w:rPr>
      </w:pPr>
    </w:p>
    <w:p w14:paraId="68852438" w14:textId="3E695D59" w:rsidR="002F42D9" w:rsidRDefault="002F42D9" w:rsidP="002F42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lang w:val="en-US"/>
        </w:rPr>
      </w:pPr>
      <w:r>
        <w:rPr>
          <w:lang w:val="en-US"/>
        </w:rPr>
        <w:t>Day 1: Saturday 7 October</w:t>
      </w:r>
    </w:p>
    <w:p w14:paraId="56104DB6" w14:textId="77777777" w:rsidR="002F42D9" w:rsidRDefault="002F42D9" w:rsidP="00DB7C95">
      <w:pPr>
        <w:pStyle w:val="NoSpacing"/>
        <w:rPr>
          <w:lang w:val="en-US"/>
        </w:rPr>
      </w:pPr>
    </w:p>
    <w:p w14:paraId="5C20A386" w14:textId="0729B1FF" w:rsidR="002F42D9" w:rsidRDefault="002F42D9" w:rsidP="00DB7C95">
      <w:pPr>
        <w:pStyle w:val="NoSpacing"/>
        <w:rPr>
          <w:lang w:val="en-US"/>
        </w:rPr>
      </w:pPr>
      <w:r>
        <w:rPr>
          <w:lang w:val="en-US"/>
        </w:rPr>
        <w:t xml:space="preserve">The morning was spent </w:t>
      </w:r>
      <w:r w:rsidR="00F95EA9">
        <w:rPr>
          <w:lang w:val="en-US"/>
        </w:rPr>
        <w:t>visiting</w:t>
      </w:r>
      <w:r>
        <w:rPr>
          <w:lang w:val="en-US"/>
        </w:rPr>
        <w:t xml:space="preserve"> the </w:t>
      </w:r>
      <w:proofErr w:type="spellStart"/>
      <w:r>
        <w:rPr>
          <w:lang w:val="en-US"/>
        </w:rPr>
        <w:t>Tahirpur</w:t>
      </w:r>
      <w:proofErr w:type="spellEnd"/>
      <w:r>
        <w:rPr>
          <w:lang w:val="en-US"/>
        </w:rPr>
        <w:t xml:space="preserve"> leprosy complex, </w:t>
      </w:r>
      <w:r w:rsidR="00F95EA9">
        <w:rPr>
          <w:lang w:val="en-US"/>
        </w:rPr>
        <w:t xml:space="preserve">including valuable </w:t>
      </w:r>
      <w:r>
        <w:rPr>
          <w:lang w:val="en-US"/>
        </w:rPr>
        <w:t xml:space="preserve">interactions with individuals affected by leprosy. Discussion on the LT meeting agenda began after lunch. </w:t>
      </w:r>
    </w:p>
    <w:p w14:paraId="6508E97C" w14:textId="77777777" w:rsidR="002F42D9" w:rsidRPr="00093AA9" w:rsidRDefault="002F42D9" w:rsidP="00DB7C95">
      <w:pPr>
        <w:pStyle w:val="NoSpacing"/>
        <w:rPr>
          <w:lang w:val="en-US"/>
        </w:rPr>
      </w:pPr>
    </w:p>
    <w:p w14:paraId="3488D714" w14:textId="62DC6DD2" w:rsidR="00DB7C95" w:rsidRPr="00E15A64" w:rsidRDefault="00093AA9" w:rsidP="00093AA9">
      <w:pPr>
        <w:pStyle w:val="NoSpacing"/>
        <w:numPr>
          <w:ilvl w:val="0"/>
          <w:numId w:val="4"/>
        </w:numPr>
        <w:rPr>
          <w:b/>
          <w:bCs/>
          <w:lang w:val="en-US"/>
        </w:rPr>
      </w:pPr>
      <w:r>
        <w:rPr>
          <w:b/>
          <w:bCs/>
          <w:lang w:val="en-US"/>
        </w:rPr>
        <w:t>Introduction</w:t>
      </w:r>
    </w:p>
    <w:p w14:paraId="0E561C0C" w14:textId="235CBE4B" w:rsidR="00EE3F8E" w:rsidRDefault="009E538C" w:rsidP="00EE3F8E">
      <w:r>
        <w:t>After a welcome video sent by</w:t>
      </w:r>
      <w:r w:rsidR="00093AA9">
        <w:t xml:space="preserve"> </w:t>
      </w:r>
      <w:r w:rsidR="00EE3F8E">
        <w:t>Bill Simmons</w:t>
      </w:r>
      <w:r>
        <w:t xml:space="preserve">, Takahiro Nanri (TN) </w:t>
      </w:r>
      <w:r w:rsidR="000138CD">
        <w:t xml:space="preserve">welcomed </w:t>
      </w:r>
      <w:r>
        <w:t>everyone, emphasizing the importance of a face-to-face meeting at this point, because of the important decisions that need to be made. Pemmaraju Rao (PR) introduced himself and his role</w:t>
      </w:r>
      <w:r w:rsidR="001B2C31">
        <w:t xml:space="preserve">, and there was a </w:t>
      </w:r>
      <w:r w:rsidR="00951DD9">
        <w:t xml:space="preserve">full </w:t>
      </w:r>
      <w:r w:rsidR="001B2C31">
        <w:t>round of introductions</w:t>
      </w:r>
      <w:r w:rsidR="00951DD9">
        <w:t>.</w:t>
      </w:r>
    </w:p>
    <w:p w14:paraId="71F3486A" w14:textId="1D2DEEEA" w:rsidR="001E7EC6" w:rsidRDefault="001E7EC6" w:rsidP="00EE3F8E"/>
    <w:p w14:paraId="063349C6" w14:textId="7F91F73B" w:rsidR="001E7EC6" w:rsidRPr="001E7EC6" w:rsidRDefault="009E538C" w:rsidP="001E7EC6">
      <w:pPr>
        <w:pStyle w:val="ListParagraph"/>
        <w:numPr>
          <w:ilvl w:val="0"/>
          <w:numId w:val="4"/>
        </w:numPr>
        <w:rPr>
          <w:b/>
          <w:bCs/>
        </w:rPr>
      </w:pPr>
      <w:r>
        <w:rPr>
          <w:b/>
          <w:bCs/>
        </w:rPr>
        <w:t xml:space="preserve">Minutes of LT meetings of </w:t>
      </w:r>
      <w:r w:rsidR="006358CF">
        <w:rPr>
          <w:b/>
          <w:bCs/>
        </w:rPr>
        <w:t>15 August and 13 September 2023</w:t>
      </w:r>
    </w:p>
    <w:p w14:paraId="0BF1B37A" w14:textId="434D40F9" w:rsidR="00D94AB5" w:rsidRDefault="006358CF" w:rsidP="009E538C">
      <w:r>
        <w:t>The minutes were a</w:t>
      </w:r>
      <w:r w:rsidR="009E538C">
        <w:t>pproved</w:t>
      </w:r>
      <w:r w:rsidR="00D94AB5">
        <w:t xml:space="preserve">. </w:t>
      </w:r>
    </w:p>
    <w:p w14:paraId="5526410E" w14:textId="2A55BB6D" w:rsidR="00D236FC" w:rsidRDefault="00D236FC" w:rsidP="00EE3F8E"/>
    <w:p w14:paraId="44B62DD2" w14:textId="5CEE2676" w:rsidR="00D94AB5" w:rsidRDefault="009E538C" w:rsidP="00D94AB5">
      <w:pPr>
        <w:pStyle w:val="ListParagraph"/>
        <w:numPr>
          <w:ilvl w:val="0"/>
          <w:numId w:val="4"/>
        </w:numPr>
        <w:rPr>
          <w:b/>
          <w:bCs/>
        </w:rPr>
      </w:pPr>
      <w:r>
        <w:rPr>
          <w:b/>
          <w:bCs/>
        </w:rPr>
        <w:t>The big picture</w:t>
      </w:r>
    </w:p>
    <w:p w14:paraId="09B2F308" w14:textId="7217037F" w:rsidR="00FF649E" w:rsidRDefault="00FF649E" w:rsidP="00FF649E">
      <w:pPr>
        <w:pStyle w:val="NoSpacing"/>
        <w:rPr>
          <w:lang w:val="en-US"/>
        </w:rPr>
      </w:pPr>
      <w:r>
        <w:rPr>
          <w:lang w:val="en-US"/>
        </w:rPr>
        <w:t>PR asked table groups</w:t>
      </w:r>
      <w:r w:rsidR="00951DD9">
        <w:rPr>
          <w:lang w:val="en-US"/>
        </w:rPr>
        <w:t xml:space="preserve"> (technical specialists, persons affected, donors, and national programs)</w:t>
      </w:r>
      <w:r>
        <w:rPr>
          <w:lang w:val="en-US"/>
        </w:rPr>
        <w:t xml:space="preserve"> to talk about various ‘</w:t>
      </w:r>
      <w:proofErr w:type="gramStart"/>
      <w:r>
        <w:rPr>
          <w:lang w:val="en-US"/>
        </w:rPr>
        <w:t>big-picture</w:t>
      </w:r>
      <w:proofErr w:type="gramEnd"/>
      <w:r>
        <w:rPr>
          <w:lang w:val="en-US"/>
        </w:rPr>
        <w:t>’ aspects of GPZL from their perspective. Responses included:</w:t>
      </w:r>
    </w:p>
    <w:p w14:paraId="39A651B1" w14:textId="77777777" w:rsidR="00FF649E" w:rsidRPr="00FF649E" w:rsidRDefault="00FF649E" w:rsidP="00FF649E">
      <w:pPr>
        <w:rPr>
          <w:b/>
          <w:bCs/>
        </w:rPr>
      </w:pPr>
    </w:p>
    <w:p w14:paraId="23AEFFDD" w14:textId="35F50552" w:rsidR="00A93141" w:rsidRPr="00A93141" w:rsidRDefault="00A93141" w:rsidP="00A93141">
      <w:pPr>
        <w:rPr>
          <w:b/>
          <w:bCs/>
          <w:i/>
          <w:iCs/>
        </w:rPr>
      </w:pPr>
      <w:r>
        <w:rPr>
          <w:b/>
          <w:bCs/>
          <w:i/>
          <w:iCs/>
        </w:rPr>
        <w:t>Key attributes</w:t>
      </w:r>
    </w:p>
    <w:p w14:paraId="15D315BF" w14:textId="38F0D05F" w:rsidR="00E637C0" w:rsidRDefault="00E637C0" w:rsidP="00E637C0">
      <w:pPr>
        <w:pStyle w:val="NoSpacing"/>
        <w:numPr>
          <w:ilvl w:val="0"/>
          <w:numId w:val="34"/>
        </w:numPr>
        <w:rPr>
          <w:lang w:val="en-US"/>
        </w:rPr>
      </w:pPr>
      <w:r>
        <w:rPr>
          <w:lang w:val="en-US"/>
        </w:rPr>
        <w:t>Good collaboration between the stakeholders</w:t>
      </w:r>
      <w:r w:rsidR="00C466B1">
        <w:rPr>
          <w:lang w:val="en-US"/>
        </w:rPr>
        <w:t>.</w:t>
      </w:r>
    </w:p>
    <w:p w14:paraId="01997DEB" w14:textId="42A4C44F" w:rsidR="00E637C0" w:rsidRDefault="00E637C0" w:rsidP="006C43C3">
      <w:pPr>
        <w:pStyle w:val="NoSpacing"/>
        <w:numPr>
          <w:ilvl w:val="0"/>
          <w:numId w:val="34"/>
        </w:numPr>
        <w:rPr>
          <w:lang w:val="en-US"/>
        </w:rPr>
      </w:pPr>
      <w:r>
        <w:rPr>
          <w:lang w:val="en-US"/>
        </w:rPr>
        <w:t>R</w:t>
      </w:r>
      <w:r w:rsidR="00C9711E" w:rsidRPr="00E637C0">
        <w:rPr>
          <w:lang w:val="en-US"/>
        </w:rPr>
        <w:t xml:space="preserve">elevant stakeholders </w:t>
      </w:r>
      <w:r>
        <w:rPr>
          <w:lang w:val="en-US"/>
        </w:rPr>
        <w:t xml:space="preserve">are </w:t>
      </w:r>
      <w:proofErr w:type="gramStart"/>
      <w:r w:rsidR="00C9711E" w:rsidRPr="00E637C0">
        <w:rPr>
          <w:lang w:val="en-US"/>
        </w:rPr>
        <w:t>represented</w:t>
      </w:r>
      <w:proofErr w:type="gramEnd"/>
      <w:r w:rsidR="00C9711E" w:rsidRPr="00E637C0">
        <w:rPr>
          <w:lang w:val="en-US"/>
        </w:rPr>
        <w:t xml:space="preserve"> including persons affected</w:t>
      </w:r>
      <w:r>
        <w:rPr>
          <w:lang w:val="en-US"/>
        </w:rPr>
        <w:t xml:space="preserve"> by leprosy</w:t>
      </w:r>
      <w:r w:rsidR="00C9711E" w:rsidRPr="00E637C0">
        <w:rPr>
          <w:lang w:val="en-US"/>
        </w:rPr>
        <w:t xml:space="preserve"> (</w:t>
      </w:r>
      <w:r w:rsidR="00951DD9">
        <w:rPr>
          <w:lang w:val="en-US"/>
        </w:rPr>
        <w:t xml:space="preserve">which is </w:t>
      </w:r>
      <w:r w:rsidR="00C9711E" w:rsidRPr="00E637C0">
        <w:rPr>
          <w:lang w:val="en-US"/>
        </w:rPr>
        <w:t xml:space="preserve">often not </w:t>
      </w:r>
      <w:r>
        <w:rPr>
          <w:lang w:val="en-US"/>
        </w:rPr>
        <w:t>the case</w:t>
      </w:r>
      <w:r w:rsidR="00C9711E" w:rsidRPr="00E637C0">
        <w:rPr>
          <w:lang w:val="en-US"/>
        </w:rPr>
        <w:t xml:space="preserve"> in other NTDs)</w:t>
      </w:r>
      <w:r>
        <w:rPr>
          <w:lang w:val="en-US"/>
        </w:rPr>
        <w:t>. The GPZL framework enables stakeholders to work together.</w:t>
      </w:r>
    </w:p>
    <w:p w14:paraId="4E8F0947" w14:textId="5B367C82" w:rsidR="00E637C0" w:rsidRDefault="00E637C0" w:rsidP="006C43C3">
      <w:pPr>
        <w:pStyle w:val="NoSpacing"/>
        <w:numPr>
          <w:ilvl w:val="0"/>
          <w:numId w:val="34"/>
        </w:numPr>
        <w:rPr>
          <w:lang w:val="en-US"/>
        </w:rPr>
      </w:pPr>
      <w:r>
        <w:rPr>
          <w:lang w:val="en-US"/>
        </w:rPr>
        <w:t>M</w:t>
      </w:r>
      <w:r w:rsidR="00C9711E" w:rsidRPr="00E637C0">
        <w:rPr>
          <w:lang w:val="en-US"/>
        </w:rPr>
        <w:t>ulti-disciplinary focus</w:t>
      </w:r>
      <w:r w:rsidR="00951DD9">
        <w:rPr>
          <w:lang w:val="en-US"/>
        </w:rPr>
        <w:t xml:space="preserve">, </w:t>
      </w:r>
      <w:r w:rsidR="00C9711E" w:rsidRPr="00E637C0">
        <w:rPr>
          <w:lang w:val="en-US"/>
        </w:rPr>
        <w:t xml:space="preserve">though there </w:t>
      </w:r>
      <w:r w:rsidR="00951DD9">
        <w:rPr>
          <w:lang w:val="en-US"/>
        </w:rPr>
        <w:t>can be</w:t>
      </w:r>
      <w:r w:rsidR="00C9711E" w:rsidRPr="00E637C0">
        <w:rPr>
          <w:lang w:val="en-US"/>
        </w:rPr>
        <w:t xml:space="preserve"> challenges in navigating the different perspectives</w:t>
      </w:r>
      <w:r w:rsidR="00C466B1">
        <w:rPr>
          <w:lang w:val="en-US"/>
        </w:rPr>
        <w:t>.</w:t>
      </w:r>
    </w:p>
    <w:p w14:paraId="2A76A294" w14:textId="2490536C" w:rsidR="00A93141" w:rsidRPr="00E637C0" w:rsidRDefault="00E637C0" w:rsidP="006C43C3">
      <w:pPr>
        <w:pStyle w:val="NoSpacing"/>
        <w:numPr>
          <w:ilvl w:val="0"/>
          <w:numId w:val="34"/>
        </w:numPr>
        <w:rPr>
          <w:lang w:val="en-US"/>
        </w:rPr>
      </w:pPr>
      <w:r w:rsidRPr="00E637C0">
        <w:rPr>
          <w:lang w:val="en-US"/>
        </w:rPr>
        <w:t>D</w:t>
      </w:r>
      <w:r w:rsidR="009B58A6" w:rsidRPr="00E637C0">
        <w:rPr>
          <w:lang w:val="en-US"/>
        </w:rPr>
        <w:t>iversity</w:t>
      </w:r>
      <w:r w:rsidR="00C466B1">
        <w:rPr>
          <w:lang w:val="en-US"/>
        </w:rPr>
        <w:t>, which</w:t>
      </w:r>
      <w:r w:rsidR="009B58A6" w:rsidRPr="00E637C0">
        <w:rPr>
          <w:lang w:val="en-US"/>
        </w:rPr>
        <w:t xml:space="preserve"> leads to better decisions</w:t>
      </w:r>
      <w:r w:rsidRPr="00E637C0">
        <w:rPr>
          <w:lang w:val="en-US"/>
        </w:rPr>
        <w:t xml:space="preserve"> and</w:t>
      </w:r>
      <w:r w:rsidR="009B58A6" w:rsidRPr="00E637C0">
        <w:rPr>
          <w:lang w:val="en-US"/>
        </w:rPr>
        <w:t xml:space="preserve"> to each </w:t>
      </w:r>
      <w:r>
        <w:rPr>
          <w:lang w:val="en-US"/>
        </w:rPr>
        <w:t>stakeholder</w:t>
      </w:r>
      <w:r w:rsidR="009B58A6" w:rsidRPr="00E637C0">
        <w:rPr>
          <w:lang w:val="en-US"/>
        </w:rPr>
        <w:t xml:space="preserve"> getting a clear picture of what its role should be</w:t>
      </w:r>
      <w:r>
        <w:rPr>
          <w:lang w:val="en-US"/>
        </w:rPr>
        <w:t>.</w:t>
      </w:r>
    </w:p>
    <w:p w14:paraId="193A1BDE" w14:textId="77777777" w:rsidR="00E637C0" w:rsidRDefault="00E637C0" w:rsidP="006C43C3">
      <w:pPr>
        <w:pStyle w:val="NoSpacing"/>
        <w:rPr>
          <w:b/>
          <w:bCs/>
          <w:i/>
          <w:iCs/>
          <w:lang w:val="en-US"/>
        </w:rPr>
      </w:pPr>
    </w:p>
    <w:p w14:paraId="1E9C0866" w14:textId="70ADE71C" w:rsidR="00D0202E" w:rsidRDefault="00A93141" w:rsidP="00E637C0">
      <w:pPr>
        <w:pStyle w:val="NoSpacing"/>
        <w:rPr>
          <w:lang w:val="en-US"/>
        </w:rPr>
      </w:pPr>
      <w:r>
        <w:rPr>
          <w:b/>
          <w:bCs/>
          <w:i/>
          <w:iCs/>
          <w:lang w:val="en-US"/>
        </w:rPr>
        <w:t>Key achievements in past 5 years</w:t>
      </w:r>
    </w:p>
    <w:p w14:paraId="1119CAA7" w14:textId="455E40E4" w:rsidR="00E637C0" w:rsidRDefault="00E637C0" w:rsidP="00E637C0">
      <w:pPr>
        <w:pStyle w:val="NoSpacing"/>
        <w:numPr>
          <w:ilvl w:val="0"/>
          <w:numId w:val="35"/>
        </w:numPr>
        <w:rPr>
          <w:lang w:val="en-US"/>
        </w:rPr>
      </w:pPr>
      <w:r>
        <w:rPr>
          <w:lang w:val="en-US"/>
        </w:rPr>
        <w:t>B</w:t>
      </w:r>
      <w:r w:rsidR="00D0202E">
        <w:rPr>
          <w:lang w:val="en-US"/>
        </w:rPr>
        <w:t>uilding trust in the global community</w:t>
      </w:r>
      <w:r>
        <w:rPr>
          <w:lang w:val="en-US"/>
        </w:rPr>
        <w:t>, resulting in a co</w:t>
      </w:r>
      <w:r w:rsidR="00951DD9">
        <w:rPr>
          <w:lang w:val="en-US"/>
        </w:rPr>
        <w:t xml:space="preserve">alition </w:t>
      </w:r>
      <w:r>
        <w:rPr>
          <w:lang w:val="en-US"/>
        </w:rPr>
        <w:t>that can drive action</w:t>
      </w:r>
      <w:r w:rsidR="00C466B1">
        <w:rPr>
          <w:lang w:val="en-US"/>
        </w:rPr>
        <w:t>.</w:t>
      </w:r>
    </w:p>
    <w:p w14:paraId="6728E889" w14:textId="00D524CF" w:rsidR="00E637C0" w:rsidRDefault="00E637C0" w:rsidP="00E637C0">
      <w:pPr>
        <w:pStyle w:val="NoSpacing"/>
        <w:numPr>
          <w:ilvl w:val="0"/>
          <w:numId w:val="35"/>
        </w:numPr>
        <w:rPr>
          <w:lang w:val="en-US"/>
        </w:rPr>
      </w:pPr>
      <w:r>
        <w:rPr>
          <w:lang w:val="en-US"/>
        </w:rPr>
        <w:t>I</w:t>
      </w:r>
      <w:r w:rsidR="00D0202E">
        <w:rPr>
          <w:lang w:val="en-US"/>
        </w:rPr>
        <w:t>ncrease</w:t>
      </w:r>
      <w:r w:rsidR="00951DD9">
        <w:rPr>
          <w:lang w:val="en-US"/>
        </w:rPr>
        <w:t>d</w:t>
      </w:r>
      <w:r w:rsidR="00D0202E">
        <w:rPr>
          <w:lang w:val="en-US"/>
        </w:rPr>
        <w:t xml:space="preserve"> participation</w:t>
      </w:r>
      <w:r>
        <w:rPr>
          <w:lang w:val="en-US"/>
        </w:rPr>
        <w:t xml:space="preserve"> </w:t>
      </w:r>
      <w:r w:rsidR="00951DD9">
        <w:rPr>
          <w:lang w:val="en-US"/>
        </w:rPr>
        <w:t xml:space="preserve">by persons affected by leprosy </w:t>
      </w:r>
      <w:r>
        <w:rPr>
          <w:lang w:val="en-US"/>
        </w:rPr>
        <w:t xml:space="preserve">compared with </w:t>
      </w:r>
      <w:r w:rsidR="00951DD9">
        <w:rPr>
          <w:lang w:val="en-US"/>
        </w:rPr>
        <w:t>five</w:t>
      </w:r>
      <w:r>
        <w:rPr>
          <w:lang w:val="en-US"/>
        </w:rPr>
        <w:t xml:space="preserve"> years ago</w:t>
      </w:r>
      <w:r w:rsidR="00C466B1">
        <w:rPr>
          <w:lang w:val="en-US"/>
        </w:rPr>
        <w:t>.</w:t>
      </w:r>
    </w:p>
    <w:p w14:paraId="4B3C97E2" w14:textId="0BF1D61F" w:rsidR="00A93141" w:rsidRDefault="00E637C0" w:rsidP="00E637C0">
      <w:pPr>
        <w:pStyle w:val="NoSpacing"/>
        <w:numPr>
          <w:ilvl w:val="0"/>
          <w:numId w:val="35"/>
        </w:numPr>
        <w:rPr>
          <w:lang w:val="en-US"/>
        </w:rPr>
      </w:pPr>
      <w:r>
        <w:rPr>
          <w:lang w:val="en-US"/>
        </w:rPr>
        <w:t>Participation by national program managers</w:t>
      </w:r>
      <w:r w:rsidR="00951DD9">
        <w:rPr>
          <w:lang w:val="en-US"/>
        </w:rPr>
        <w:t xml:space="preserve">, which has </w:t>
      </w:r>
      <w:r w:rsidR="00D0202E">
        <w:rPr>
          <w:lang w:val="en-US"/>
        </w:rPr>
        <w:t>increased in-country credibility</w:t>
      </w:r>
      <w:r w:rsidR="00C466B1">
        <w:rPr>
          <w:lang w:val="en-US"/>
        </w:rPr>
        <w:t>.</w:t>
      </w:r>
    </w:p>
    <w:p w14:paraId="29C578A2" w14:textId="39D65DCA" w:rsidR="00E637C0" w:rsidRDefault="00E637C0" w:rsidP="006C43C3">
      <w:pPr>
        <w:pStyle w:val="NoSpacing"/>
        <w:numPr>
          <w:ilvl w:val="0"/>
          <w:numId w:val="35"/>
        </w:numPr>
        <w:rPr>
          <w:lang w:val="en-US"/>
        </w:rPr>
      </w:pPr>
      <w:r>
        <w:rPr>
          <w:lang w:val="en-US"/>
        </w:rPr>
        <w:lastRenderedPageBreak/>
        <w:t>The country model</w:t>
      </w:r>
      <w:r w:rsidR="00951DD9">
        <w:rPr>
          <w:lang w:val="en-US"/>
        </w:rPr>
        <w:t xml:space="preserve">, </w:t>
      </w:r>
      <w:r>
        <w:rPr>
          <w:lang w:val="en-US"/>
        </w:rPr>
        <w:t>including the new self-guided version</w:t>
      </w:r>
      <w:r w:rsidR="00951DD9">
        <w:rPr>
          <w:lang w:val="en-US"/>
        </w:rPr>
        <w:t>. This</w:t>
      </w:r>
      <w:r w:rsidR="00FF649E">
        <w:rPr>
          <w:lang w:val="en-US"/>
        </w:rPr>
        <w:t xml:space="preserve"> </w:t>
      </w:r>
      <w:r w:rsidR="00951DD9">
        <w:rPr>
          <w:lang w:val="en-US"/>
        </w:rPr>
        <w:t xml:space="preserve">has </w:t>
      </w:r>
      <w:r w:rsidR="00FF649E">
        <w:rPr>
          <w:lang w:val="en-US"/>
        </w:rPr>
        <w:t xml:space="preserve">demonstrated a good process of improvement and </w:t>
      </w:r>
      <w:proofErr w:type="gramStart"/>
      <w:r w:rsidR="00FF649E">
        <w:rPr>
          <w:lang w:val="en-US"/>
        </w:rPr>
        <w:t>iterations</w:t>
      </w:r>
      <w:proofErr w:type="gramEnd"/>
      <w:r w:rsidR="00C466B1">
        <w:rPr>
          <w:lang w:val="en-US"/>
        </w:rPr>
        <w:t>.</w:t>
      </w:r>
    </w:p>
    <w:p w14:paraId="5D032962" w14:textId="6462290A" w:rsidR="00E637C0" w:rsidRDefault="00E637C0" w:rsidP="006C43C3">
      <w:pPr>
        <w:pStyle w:val="NoSpacing"/>
        <w:numPr>
          <w:ilvl w:val="0"/>
          <w:numId w:val="35"/>
        </w:numPr>
        <w:rPr>
          <w:lang w:val="en-US"/>
        </w:rPr>
      </w:pPr>
      <w:r>
        <w:rPr>
          <w:lang w:val="en-US"/>
        </w:rPr>
        <w:t>The best practice toolkit</w:t>
      </w:r>
      <w:r w:rsidR="00C466B1">
        <w:rPr>
          <w:lang w:val="en-US"/>
        </w:rPr>
        <w:t>.</w:t>
      </w:r>
    </w:p>
    <w:p w14:paraId="64E41D57" w14:textId="28DED47F" w:rsidR="00D0202E" w:rsidRPr="00E637C0" w:rsidRDefault="00951DD9" w:rsidP="006C43C3">
      <w:pPr>
        <w:pStyle w:val="NoSpacing"/>
        <w:numPr>
          <w:ilvl w:val="0"/>
          <w:numId w:val="35"/>
        </w:numPr>
        <w:rPr>
          <w:lang w:val="en-US"/>
        </w:rPr>
      </w:pPr>
      <w:r>
        <w:rPr>
          <w:lang w:val="en-US"/>
        </w:rPr>
        <w:t>The c</w:t>
      </w:r>
      <w:r w:rsidR="00E637C0">
        <w:rPr>
          <w:lang w:val="en-US"/>
        </w:rPr>
        <w:t>onsensus research agenda and priorities</w:t>
      </w:r>
      <w:r w:rsidR="00C466B1">
        <w:rPr>
          <w:lang w:val="en-US"/>
        </w:rPr>
        <w:t>.</w:t>
      </w:r>
    </w:p>
    <w:p w14:paraId="3DC8ED32" w14:textId="77777777" w:rsidR="00A93141" w:rsidRDefault="00A93141" w:rsidP="006C43C3">
      <w:pPr>
        <w:pStyle w:val="NoSpacing"/>
        <w:rPr>
          <w:lang w:val="en-US"/>
        </w:rPr>
      </w:pPr>
    </w:p>
    <w:p w14:paraId="39958914" w14:textId="772ADF94" w:rsidR="00E637C0" w:rsidRDefault="00FF649E" w:rsidP="00E637C0">
      <w:pPr>
        <w:pStyle w:val="NoSpacing"/>
        <w:rPr>
          <w:b/>
          <w:bCs/>
          <w:i/>
          <w:iCs/>
          <w:lang w:val="en-US"/>
        </w:rPr>
      </w:pPr>
      <w:r>
        <w:rPr>
          <w:b/>
          <w:bCs/>
          <w:i/>
          <w:iCs/>
          <w:lang w:val="en-US"/>
        </w:rPr>
        <w:t>K</w:t>
      </w:r>
      <w:r w:rsidR="00E637C0">
        <w:rPr>
          <w:b/>
          <w:bCs/>
          <w:i/>
          <w:iCs/>
          <w:lang w:val="en-US"/>
        </w:rPr>
        <w:t xml:space="preserve">ey </w:t>
      </w:r>
      <w:r>
        <w:rPr>
          <w:b/>
          <w:bCs/>
          <w:i/>
          <w:iCs/>
          <w:lang w:val="en-US"/>
        </w:rPr>
        <w:t xml:space="preserve">current </w:t>
      </w:r>
      <w:r w:rsidR="00E637C0">
        <w:rPr>
          <w:b/>
          <w:bCs/>
          <w:i/>
          <w:iCs/>
          <w:lang w:val="en-US"/>
        </w:rPr>
        <w:t>gaps</w:t>
      </w:r>
      <w:r w:rsidR="00951DD9">
        <w:rPr>
          <w:b/>
          <w:bCs/>
          <w:i/>
          <w:iCs/>
          <w:lang w:val="en-US"/>
        </w:rPr>
        <w:t xml:space="preserve"> or weaknesses</w:t>
      </w:r>
    </w:p>
    <w:p w14:paraId="77FD4784" w14:textId="63853D4E" w:rsidR="00FF649E" w:rsidRDefault="00FF649E" w:rsidP="00FF649E">
      <w:pPr>
        <w:pStyle w:val="NoSpacing"/>
        <w:numPr>
          <w:ilvl w:val="0"/>
          <w:numId w:val="36"/>
        </w:numPr>
        <w:rPr>
          <w:lang w:val="en-US"/>
        </w:rPr>
      </w:pPr>
      <w:r>
        <w:rPr>
          <w:lang w:val="en-US"/>
        </w:rPr>
        <w:t>W</w:t>
      </w:r>
      <w:r w:rsidR="00E637C0">
        <w:rPr>
          <w:lang w:val="en-US"/>
        </w:rPr>
        <w:t>eak political commitment</w:t>
      </w:r>
      <w:r>
        <w:rPr>
          <w:lang w:val="en-US"/>
        </w:rPr>
        <w:t xml:space="preserve">, </w:t>
      </w:r>
      <w:proofErr w:type="spellStart"/>
      <w:proofErr w:type="gramStart"/>
      <w:r w:rsidR="00826D6C">
        <w:rPr>
          <w:lang w:val="en-US"/>
        </w:rPr>
        <w:t>eg</w:t>
      </w:r>
      <w:proofErr w:type="spellEnd"/>
      <w:proofErr w:type="gramEnd"/>
      <w:r>
        <w:rPr>
          <w:lang w:val="en-US"/>
        </w:rPr>
        <w:t xml:space="preserve"> </w:t>
      </w:r>
      <w:r w:rsidR="00E637C0">
        <w:rPr>
          <w:lang w:val="en-US"/>
        </w:rPr>
        <w:t>lack of implementation of country zero leprosy action plans</w:t>
      </w:r>
      <w:r w:rsidR="00C466B1">
        <w:rPr>
          <w:lang w:val="en-US"/>
        </w:rPr>
        <w:t>.</w:t>
      </w:r>
    </w:p>
    <w:p w14:paraId="215DFAA0" w14:textId="7FD0E8E9" w:rsidR="00C466B1" w:rsidRDefault="00C466B1" w:rsidP="00FF649E">
      <w:pPr>
        <w:pStyle w:val="NoSpacing"/>
        <w:numPr>
          <w:ilvl w:val="0"/>
          <w:numId w:val="36"/>
        </w:numPr>
        <w:rPr>
          <w:lang w:val="en-US"/>
        </w:rPr>
      </w:pPr>
      <w:r>
        <w:rPr>
          <w:lang w:val="en-US"/>
        </w:rPr>
        <w:t>Lack of information on whether</w:t>
      </w:r>
      <w:r w:rsidR="00951DD9">
        <w:rPr>
          <w:lang w:val="en-US"/>
        </w:rPr>
        <w:t xml:space="preserve"> partner</w:t>
      </w:r>
      <w:r>
        <w:rPr>
          <w:lang w:val="en-US"/>
        </w:rPr>
        <w:t xml:space="preserve"> countries implemented agreed roadmaps and action plans and, if not, what the obstacles were.</w:t>
      </w:r>
    </w:p>
    <w:p w14:paraId="26537CF2" w14:textId="3ADBA65B" w:rsidR="00FF649E" w:rsidRDefault="00951DD9" w:rsidP="00FF649E">
      <w:pPr>
        <w:pStyle w:val="NoSpacing"/>
        <w:numPr>
          <w:ilvl w:val="0"/>
          <w:numId w:val="36"/>
        </w:numPr>
        <w:rPr>
          <w:lang w:val="en-US"/>
        </w:rPr>
      </w:pPr>
      <w:r>
        <w:rPr>
          <w:lang w:val="en-US"/>
        </w:rPr>
        <w:t>Not enough</w:t>
      </w:r>
      <w:r w:rsidR="00E637C0">
        <w:rPr>
          <w:lang w:val="en-US"/>
        </w:rPr>
        <w:t xml:space="preserve"> </w:t>
      </w:r>
      <w:r w:rsidR="00FF649E">
        <w:rPr>
          <w:lang w:val="en-US"/>
        </w:rPr>
        <w:t xml:space="preserve">involvement by persons affected by leprosy </w:t>
      </w:r>
      <w:r w:rsidR="00E637C0">
        <w:rPr>
          <w:lang w:val="en-US"/>
        </w:rPr>
        <w:t xml:space="preserve">in </w:t>
      </w:r>
      <w:r w:rsidR="00FF649E">
        <w:rPr>
          <w:lang w:val="en-US"/>
        </w:rPr>
        <w:t>important decisions and activities</w:t>
      </w:r>
      <w:r>
        <w:rPr>
          <w:lang w:val="en-US"/>
        </w:rPr>
        <w:t>, such as</w:t>
      </w:r>
      <w:r w:rsidR="00FF649E">
        <w:rPr>
          <w:lang w:val="en-US"/>
        </w:rPr>
        <w:t xml:space="preserve"> country program implementation</w:t>
      </w:r>
      <w:r w:rsidR="00F40BA5">
        <w:rPr>
          <w:lang w:val="en-US"/>
        </w:rPr>
        <w:t>.</w:t>
      </w:r>
    </w:p>
    <w:p w14:paraId="09FD4003" w14:textId="3DC91BA8" w:rsidR="00F40BA5" w:rsidRDefault="00826D6C" w:rsidP="00E637C0">
      <w:pPr>
        <w:pStyle w:val="NoSpacing"/>
        <w:numPr>
          <w:ilvl w:val="0"/>
          <w:numId w:val="36"/>
        </w:numPr>
        <w:rPr>
          <w:lang w:val="en-US"/>
        </w:rPr>
      </w:pPr>
      <w:r>
        <w:rPr>
          <w:lang w:val="en-US"/>
        </w:rPr>
        <w:t>Lack of r</w:t>
      </w:r>
      <w:r w:rsidR="00E637C0" w:rsidRPr="00F40BA5">
        <w:rPr>
          <w:lang w:val="en-US"/>
        </w:rPr>
        <w:t xml:space="preserve">ecognition </w:t>
      </w:r>
      <w:r w:rsidR="00F40BA5">
        <w:rPr>
          <w:lang w:val="en-US"/>
        </w:rPr>
        <w:t xml:space="preserve">of GPZL </w:t>
      </w:r>
      <w:r w:rsidR="00E637C0" w:rsidRPr="00F40BA5">
        <w:rPr>
          <w:lang w:val="en-US"/>
        </w:rPr>
        <w:t xml:space="preserve">by governments and the wider group of </w:t>
      </w:r>
      <w:r>
        <w:rPr>
          <w:lang w:val="en-US"/>
        </w:rPr>
        <w:t>program managers</w:t>
      </w:r>
      <w:r w:rsidR="00F40BA5">
        <w:rPr>
          <w:lang w:val="en-US"/>
        </w:rPr>
        <w:t>.</w:t>
      </w:r>
    </w:p>
    <w:p w14:paraId="648A9B43" w14:textId="41895C6D" w:rsidR="00F40BA5" w:rsidRDefault="00F40BA5" w:rsidP="00E637C0">
      <w:pPr>
        <w:pStyle w:val="NoSpacing"/>
        <w:numPr>
          <w:ilvl w:val="0"/>
          <w:numId w:val="36"/>
        </w:numPr>
        <w:rPr>
          <w:lang w:val="en-US"/>
        </w:rPr>
      </w:pPr>
      <w:r>
        <w:rPr>
          <w:lang w:val="en-US"/>
        </w:rPr>
        <w:t>I</w:t>
      </w:r>
      <w:r w:rsidR="00E637C0" w:rsidRPr="00F40BA5">
        <w:rPr>
          <w:lang w:val="en-US"/>
        </w:rPr>
        <w:t>nability to unlock new in-country and global funds for leprosy</w:t>
      </w:r>
      <w:r w:rsidR="00C466B1">
        <w:rPr>
          <w:lang w:val="en-US"/>
        </w:rPr>
        <w:t xml:space="preserve"> research and country work.</w:t>
      </w:r>
    </w:p>
    <w:p w14:paraId="47A4286D" w14:textId="36BA5B8F" w:rsidR="00F40BA5" w:rsidRDefault="00826D6C" w:rsidP="00E637C0">
      <w:pPr>
        <w:pStyle w:val="NoSpacing"/>
        <w:numPr>
          <w:ilvl w:val="0"/>
          <w:numId w:val="36"/>
        </w:numPr>
        <w:rPr>
          <w:lang w:val="en-US"/>
        </w:rPr>
      </w:pPr>
      <w:r>
        <w:rPr>
          <w:lang w:val="en-US"/>
        </w:rPr>
        <w:t xml:space="preserve">Duplication </w:t>
      </w:r>
      <w:r w:rsidR="00951DD9">
        <w:rPr>
          <w:lang w:val="en-US"/>
        </w:rPr>
        <w:t>of</w:t>
      </w:r>
      <w:r>
        <w:rPr>
          <w:lang w:val="en-US"/>
        </w:rPr>
        <w:t xml:space="preserve"> research work being undertaken by LRI and partners</w:t>
      </w:r>
      <w:r w:rsidR="00F40BA5">
        <w:rPr>
          <w:lang w:val="en-US"/>
        </w:rPr>
        <w:t>.</w:t>
      </w:r>
    </w:p>
    <w:p w14:paraId="487B7B3B" w14:textId="0ECBD104" w:rsidR="00AC7919" w:rsidRDefault="00AC7919" w:rsidP="00AC7919">
      <w:pPr>
        <w:pStyle w:val="NoSpacing"/>
        <w:numPr>
          <w:ilvl w:val="0"/>
          <w:numId w:val="36"/>
        </w:numPr>
        <w:rPr>
          <w:lang w:val="en-US"/>
        </w:rPr>
      </w:pPr>
      <w:r>
        <w:rPr>
          <w:lang w:val="en-US"/>
        </w:rPr>
        <w:t>N</w:t>
      </w:r>
      <w:r w:rsidR="00FF649E" w:rsidRPr="00AC7919">
        <w:rPr>
          <w:lang w:val="en-US"/>
        </w:rPr>
        <w:t xml:space="preserve">eed for </w:t>
      </w:r>
      <w:r w:rsidR="00951DD9">
        <w:rPr>
          <w:lang w:val="en-US"/>
        </w:rPr>
        <w:t xml:space="preserve">the </w:t>
      </w:r>
      <w:r w:rsidR="00FF649E" w:rsidRPr="00AC7919">
        <w:rPr>
          <w:lang w:val="en-US"/>
        </w:rPr>
        <w:t>country model to be more aligned to WHO</w:t>
      </w:r>
      <w:r w:rsidR="00C466B1">
        <w:rPr>
          <w:lang w:val="en-US"/>
        </w:rPr>
        <w:t>.</w:t>
      </w:r>
    </w:p>
    <w:p w14:paraId="3E3CCAE2" w14:textId="3F33B28A" w:rsidR="00AC7919" w:rsidRDefault="00AC7919" w:rsidP="00AC7919">
      <w:pPr>
        <w:pStyle w:val="NoSpacing"/>
        <w:numPr>
          <w:ilvl w:val="0"/>
          <w:numId w:val="36"/>
        </w:numPr>
        <w:rPr>
          <w:lang w:val="en-US"/>
        </w:rPr>
      </w:pPr>
      <w:r>
        <w:rPr>
          <w:lang w:val="en-US"/>
        </w:rPr>
        <w:t>L</w:t>
      </w:r>
      <w:r w:rsidR="00FF649E" w:rsidRPr="00AC7919">
        <w:rPr>
          <w:lang w:val="en-US"/>
        </w:rPr>
        <w:t xml:space="preserve">ack of clarity on </w:t>
      </w:r>
      <w:r w:rsidR="006F2896">
        <w:rPr>
          <w:lang w:val="en-US"/>
        </w:rPr>
        <w:t xml:space="preserve">members’ </w:t>
      </w:r>
      <w:r w:rsidR="00FF649E" w:rsidRPr="00AC7919">
        <w:rPr>
          <w:lang w:val="en-US"/>
        </w:rPr>
        <w:t>roles</w:t>
      </w:r>
      <w:r>
        <w:rPr>
          <w:lang w:val="en-US"/>
        </w:rPr>
        <w:t xml:space="preserve">, and </w:t>
      </w:r>
      <w:r w:rsidR="00951DD9">
        <w:rPr>
          <w:lang w:val="en-US"/>
        </w:rPr>
        <w:t xml:space="preserve">not enough </w:t>
      </w:r>
      <w:r>
        <w:rPr>
          <w:lang w:val="en-US"/>
        </w:rPr>
        <w:t>leverage of members</w:t>
      </w:r>
      <w:r w:rsidR="00951DD9">
        <w:rPr>
          <w:lang w:val="en-US"/>
        </w:rPr>
        <w:t>’ capabilities.</w:t>
      </w:r>
    </w:p>
    <w:p w14:paraId="03BFEC4E" w14:textId="74D92B6C" w:rsidR="00C466B1" w:rsidRDefault="00AC7919" w:rsidP="00AC7919">
      <w:pPr>
        <w:pStyle w:val="NoSpacing"/>
        <w:numPr>
          <w:ilvl w:val="0"/>
          <w:numId w:val="36"/>
        </w:numPr>
        <w:rPr>
          <w:lang w:val="en-US"/>
        </w:rPr>
      </w:pPr>
      <w:r>
        <w:rPr>
          <w:lang w:val="en-US"/>
        </w:rPr>
        <w:t>D</w:t>
      </w:r>
      <w:r w:rsidR="00FF649E" w:rsidRPr="00AC7919">
        <w:rPr>
          <w:lang w:val="en-US"/>
        </w:rPr>
        <w:t xml:space="preserve">ifficulty in maintaining the pillar groups </w:t>
      </w:r>
      <w:r w:rsidR="00C466B1">
        <w:rPr>
          <w:lang w:val="en-US"/>
        </w:rPr>
        <w:t>due to waning participation.</w:t>
      </w:r>
    </w:p>
    <w:p w14:paraId="21B3025B" w14:textId="78B280E6" w:rsidR="00C466B1" w:rsidRPr="00C466B1" w:rsidRDefault="00C466B1" w:rsidP="00AC7919">
      <w:pPr>
        <w:pStyle w:val="NoSpacing"/>
        <w:numPr>
          <w:ilvl w:val="0"/>
          <w:numId w:val="36"/>
        </w:numPr>
      </w:pPr>
      <w:r w:rsidRPr="00C466B1">
        <w:t>No independent M&amp;E framework demonstrating what</w:t>
      </w:r>
      <w:r>
        <w:t xml:space="preserve"> value is being created. </w:t>
      </w:r>
    </w:p>
    <w:p w14:paraId="49F0E532" w14:textId="77777777" w:rsidR="00E637C0" w:rsidRDefault="00E637C0" w:rsidP="006C43C3">
      <w:pPr>
        <w:pStyle w:val="NoSpacing"/>
        <w:rPr>
          <w:lang w:val="en-US"/>
        </w:rPr>
      </w:pPr>
    </w:p>
    <w:p w14:paraId="3DBC2860" w14:textId="166C5E0E" w:rsidR="00FD0565" w:rsidRDefault="00FD0565" w:rsidP="00FD0565">
      <w:pPr>
        <w:pStyle w:val="NoSpacing"/>
        <w:rPr>
          <w:b/>
          <w:bCs/>
          <w:i/>
          <w:iCs/>
          <w:lang w:val="en-US"/>
        </w:rPr>
      </w:pPr>
      <w:r>
        <w:rPr>
          <w:b/>
          <w:bCs/>
          <w:i/>
          <w:iCs/>
          <w:lang w:val="en-US"/>
        </w:rPr>
        <w:t>Where will we be three years from now</w:t>
      </w:r>
      <w:r w:rsidR="00C466B1">
        <w:rPr>
          <w:b/>
          <w:bCs/>
          <w:i/>
          <w:iCs/>
          <w:lang w:val="en-US"/>
        </w:rPr>
        <w:t>?</w:t>
      </w:r>
    </w:p>
    <w:p w14:paraId="25753AF1" w14:textId="61E5AFA9" w:rsidR="00C466B1" w:rsidRDefault="00C466B1" w:rsidP="00FD0565">
      <w:pPr>
        <w:pStyle w:val="NoSpacing"/>
        <w:numPr>
          <w:ilvl w:val="0"/>
          <w:numId w:val="37"/>
        </w:numPr>
        <w:rPr>
          <w:iCs/>
          <w:lang w:val="en-US"/>
        </w:rPr>
      </w:pPr>
      <w:r>
        <w:rPr>
          <w:iCs/>
          <w:lang w:val="en-US"/>
        </w:rPr>
        <w:t>Completing</w:t>
      </w:r>
      <w:r w:rsidR="00AB19DC" w:rsidRPr="00C466B1">
        <w:rPr>
          <w:iCs/>
          <w:lang w:val="en-US"/>
        </w:rPr>
        <w:t xml:space="preserve"> implementation of the </w:t>
      </w:r>
      <w:r>
        <w:rPr>
          <w:iCs/>
          <w:lang w:val="en-US"/>
        </w:rPr>
        <w:t xml:space="preserve">new, more focused </w:t>
      </w:r>
      <w:r w:rsidR="00AB19DC" w:rsidRPr="00C466B1">
        <w:rPr>
          <w:iCs/>
          <w:lang w:val="en-US"/>
        </w:rPr>
        <w:t>strategy</w:t>
      </w:r>
      <w:r>
        <w:rPr>
          <w:iCs/>
          <w:lang w:val="en-US"/>
        </w:rPr>
        <w:t>.</w:t>
      </w:r>
    </w:p>
    <w:p w14:paraId="577222C5" w14:textId="2B7A2FDE" w:rsidR="00C466B1" w:rsidRDefault="00C466B1" w:rsidP="00FD0565">
      <w:pPr>
        <w:pStyle w:val="NoSpacing"/>
        <w:numPr>
          <w:ilvl w:val="0"/>
          <w:numId w:val="37"/>
        </w:numPr>
        <w:rPr>
          <w:iCs/>
          <w:lang w:val="en-US"/>
        </w:rPr>
      </w:pPr>
      <w:r>
        <w:rPr>
          <w:iCs/>
          <w:lang w:val="en-US"/>
        </w:rPr>
        <w:t xml:space="preserve">Having an impact in more countries, including engagement in research. </w:t>
      </w:r>
    </w:p>
    <w:p w14:paraId="0CF250BA" w14:textId="7FC98E21" w:rsidR="00034669" w:rsidRDefault="00C466B1" w:rsidP="00FD0565">
      <w:pPr>
        <w:pStyle w:val="NoSpacing"/>
        <w:numPr>
          <w:ilvl w:val="0"/>
          <w:numId w:val="37"/>
        </w:numPr>
        <w:rPr>
          <w:iCs/>
          <w:lang w:val="en-US"/>
        </w:rPr>
      </w:pPr>
      <w:r>
        <w:rPr>
          <w:iCs/>
          <w:lang w:val="en-US"/>
        </w:rPr>
        <w:t xml:space="preserve">Better engaging </w:t>
      </w:r>
      <w:r w:rsidR="00034669" w:rsidRPr="00C466B1">
        <w:rPr>
          <w:iCs/>
          <w:lang w:val="en-US"/>
        </w:rPr>
        <w:t>stakeholders in</w:t>
      </w:r>
      <w:r>
        <w:rPr>
          <w:iCs/>
          <w:lang w:val="en-US"/>
        </w:rPr>
        <w:t>-</w:t>
      </w:r>
      <w:r w:rsidR="00034669" w:rsidRPr="00C466B1">
        <w:rPr>
          <w:iCs/>
          <w:lang w:val="en-US"/>
        </w:rPr>
        <w:t xml:space="preserve">country including </w:t>
      </w:r>
      <w:r>
        <w:rPr>
          <w:iCs/>
          <w:lang w:val="en-US"/>
        </w:rPr>
        <w:t xml:space="preserve">representatives of persons affected. </w:t>
      </w:r>
    </w:p>
    <w:p w14:paraId="313F3EAB" w14:textId="25C865FB" w:rsidR="00C466B1" w:rsidRDefault="00C466B1" w:rsidP="00FD0565">
      <w:pPr>
        <w:pStyle w:val="NoSpacing"/>
        <w:numPr>
          <w:ilvl w:val="0"/>
          <w:numId w:val="37"/>
        </w:numPr>
        <w:rPr>
          <w:iCs/>
          <w:lang w:val="en-US"/>
        </w:rPr>
      </w:pPr>
      <w:r>
        <w:rPr>
          <w:iCs/>
          <w:lang w:val="en-US"/>
        </w:rPr>
        <w:t>Implementing one or more substantial, centrally funded projects.</w:t>
      </w:r>
    </w:p>
    <w:p w14:paraId="3E61B4A0" w14:textId="5C108100" w:rsidR="00C466B1" w:rsidRDefault="00C466B1" w:rsidP="00FD0565">
      <w:pPr>
        <w:pStyle w:val="NoSpacing"/>
        <w:numPr>
          <w:ilvl w:val="0"/>
          <w:numId w:val="37"/>
        </w:numPr>
        <w:rPr>
          <w:iCs/>
          <w:lang w:val="en-US"/>
        </w:rPr>
      </w:pPr>
      <w:r>
        <w:rPr>
          <w:iCs/>
          <w:lang w:val="en-US"/>
        </w:rPr>
        <w:t xml:space="preserve">LT members affected by leprosy will represent not only people </w:t>
      </w:r>
      <w:r w:rsidR="00034669" w:rsidRPr="00C466B1">
        <w:rPr>
          <w:iCs/>
          <w:lang w:val="en-US"/>
        </w:rPr>
        <w:t>currently impaired</w:t>
      </w:r>
      <w:r>
        <w:rPr>
          <w:iCs/>
          <w:lang w:val="en-US"/>
        </w:rPr>
        <w:t xml:space="preserve"> and </w:t>
      </w:r>
      <w:r w:rsidR="00034669" w:rsidRPr="00C466B1">
        <w:rPr>
          <w:iCs/>
          <w:lang w:val="en-US"/>
        </w:rPr>
        <w:t>stigmatized but also new</w:t>
      </w:r>
      <w:r w:rsidR="006F2896">
        <w:rPr>
          <w:iCs/>
          <w:lang w:val="en-US"/>
        </w:rPr>
        <w:t>ly diagnosed persons</w:t>
      </w:r>
      <w:r w:rsidR="00034669" w:rsidRPr="00C466B1">
        <w:rPr>
          <w:iCs/>
          <w:lang w:val="en-US"/>
        </w:rPr>
        <w:t xml:space="preserve"> and persons at risk</w:t>
      </w:r>
      <w:r w:rsidR="006F2896">
        <w:rPr>
          <w:iCs/>
          <w:lang w:val="en-US"/>
        </w:rPr>
        <w:t>.</w:t>
      </w:r>
    </w:p>
    <w:p w14:paraId="32493CF7" w14:textId="3F91B2EA" w:rsidR="00034669" w:rsidRDefault="00C466B1" w:rsidP="00FD0565">
      <w:pPr>
        <w:pStyle w:val="NoSpacing"/>
        <w:numPr>
          <w:ilvl w:val="0"/>
          <w:numId w:val="37"/>
        </w:numPr>
        <w:rPr>
          <w:iCs/>
          <w:lang w:val="en-US"/>
        </w:rPr>
      </w:pPr>
      <w:r>
        <w:rPr>
          <w:iCs/>
          <w:lang w:val="en-US"/>
        </w:rPr>
        <w:t>F</w:t>
      </w:r>
      <w:r w:rsidR="00034669" w:rsidRPr="00C466B1">
        <w:rPr>
          <w:iCs/>
          <w:lang w:val="en-US"/>
        </w:rPr>
        <w:t xml:space="preserve">eedback mechanisms </w:t>
      </w:r>
      <w:r w:rsidR="006F2896">
        <w:rPr>
          <w:iCs/>
          <w:lang w:val="en-US"/>
        </w:rPr>
        <w:t>will show</w:t>
      </w:r>
      <w:r w:rsidR="00034669" w:rsidRPr="00C466B1">
        <w:rPr>
          <w:iCs/>
          <w:lang w:val="en-US"/>
        </w:rPr>
        <w:t xml:space="preserve"> whether country </w:t>
      </w:r>
      <w:r w:rsidR="006F2896">
        <w:rPr>
          <w:iCs/>
          <w:lang w:val="en-US"/>
        </w:rPr>
        <w:t>work</w:t>
      </w:r>
      <w:r w:rsidR="00034669" w:rsidRPr="00C466B1">
        <w:rPr>
          <w:iCs/>
          <w:lang w:val="en-US"/>
        </w:rPr>
        <w:t xml:space="preserve"> </w:t>
      </w:r>
      <w:r>
        <w:rPr>
          <w:iCs/>
          <w:lang w:val="en-US"/>
        </w:rPr>
        <w:t>and other programs have</w:t>
      </w:r>
      <w:r w:rsidR="00034669" w:rsidRPr="00C466B1">
        <w:rPr>
          <w:iCs/>
          <w:lang w:val="en-US"/>
        </w:rPr>
        <w:t xml:space="preserve"> been effective</w:t>
      </w:r>
      <w:r w:rsidR="00AB19DC" w:rsidRPr="00C466B1">
        <w:rPr>
          <w:iCs/>
          <w:lang w:val="en-US"/>
        </w:rPr>
        <w:t>.</w:t>
      </w:r>
    </w:p>
    <w:p w14:paraId="44A5B693" w14:textId="74C538AB" w:rsidR="009F67A5" w:rsidRPr="009F67A5" w:rsidRDefault="009F67A5" w:rsidP="009F67A5">
      <w:pPr>
        <w:pStyle w:val="NoSpacing"/>
        <w:numPr>
          <w:ilvl w:val="0"/>
          <w:numId w:val="37"/>
        </w:numPr>
        <w:rPr>
          <w:iCs/>
          <w:lang w:val="en-US"/>
        </w:rPr>
      </w:pPr>
      <w:r>
        <w:rPr>
          <w:iCs/>
          <w:lang w:val="en-US"/>
        </w:rPr>
        <w:t>Partner engagement will normally be on limited-duration projects.</w:t>
      </w:r>
    </w:p>
    <w:p w14:paraId="60772DC9" w14:textId="77777777" w:rsidR="00C466B1" w:rsidRDefault="00C466B1" w:rsidP="00FD0565">
      <w:pPr>
        <w:pStyle w:val="NoSpacing"/>
        <w:rPr>
          <w:iCs/>
          <w:lang w:val="en-US"/>
        </w:rPr>
      </w:pPr>
    </w:p>
    <w:p w14:paraId="2853CBDD" w14:textId="313A4941" w:rsidR="00C466B1" w:rsidRDefault="00C466B1" w:rsidP="00FD0565">
      <w:pPr>
        <w:pStyle w:val="NoSpacing"/>
        <w:rPr>
          <w:b/>
          <w:bCs/>
          <w:i/>
          <w:iCs/>
          <w:lang w:val="en-US"/>
        </w:rPr>
      </w:pPr>
      <w:r>
        <w:rPr>
          <w:b/>
          <w:bCs/>
          <w:i/>
          <w:iCs/>
          <w:lang w:val="en-US"/>
        </w:rPr>
        <w:t xml:space="preserve">What should </w:t>
      </w:r>
      <w:r w:rsidR="009F67A5">
        <w:rPr>
          <w:b/>
          <w:bCs/>
          <w:i/>
          <w:iCs/>
          <w:lang w:val="en-US"/>
        </w:rPr>
        <w:t xml:space="preserve">we </w:t>
      </w:r>
      <w:r>
        <w:rPr>
          <w:b/>
          <w:bCs/>
          <w:i/>
          <w:iCs/>
          <w:lang w:val="en-US"/>
        </w:rPr>
        <w:t>do to make GPZL more effective?</w:t>
      </w:r>
    </w:p>
    <w:p w14:paraId="0477CE49" w14:textId="19CA4337" w:rsidR="00C466B1" w:rsidRDefault="006F2896" w:rsidP="00C466B1">
      <w:pPr>
        <w:pStyle w:val="NoSpacing"/>
        <w:numPr>
          <w:ilvl w:val="0"/>
          <w:numId w:val="38"/>
        </w:numPr>
        <w:rPr>
          <w:iCs/>
          <w:lang w:val="en-US"/>
        </w:rPr>
      </w:pPr>
      <w:r>
        <w:rPr>
          <w:iCs/>
          <w:lang w:val="en-US"/>
        </w:rPr>
        <w:t xml:space="preserve">Make better use of the </w:t>
      </w:r>
      <w:r w:rsidR="009F67A5">
        <w:rPr>
          <w:iCs/>
          <w:lang w:val="en-US"/>
        </w:rPr>
        <w:t xml:space="preserve">strengths and </w:t>
      </w:r>
      <w:r w:rsidR="00C466B1">
        <w:rPr>
          <w:iCs/>
          <w:lang w:val="en-US"/>
        </w:rPr>
        <w:t xml:space="preserve">action of the </w:t>
      </w:r>
      <w:r>
        <w:rPr>
          <w:iCs/>
          <w:lang w:val="en-US"/>
        </w:rPr>
        <w:t xml:space="preserve">members and </w:t>
      </w:r>
      <w:r w:rsidR="00C466B1">
        <w:rPr>
          <w:iCs/>
          <w:lang w:val="en-US"/>
        </w:rPr>
        <w:t>partners.</w:t>
      </w:r>
    </w:p>
    <w:p w14:paraId="7C979F24" w14:textId="2CA3D023" w:rsidR="009F67A5" w:rsidRDefault="006F2896" w:rsidP="00C466B1">
      <w:pPr>
        <w:pStyle w:val="NoSpacing"/>
        <w:numPr>
          <w:ilvl w:val="0"/>
          <w:numId w:val="38"/>
        </w:numPr>
        <w:rPr>
          <w:iCs/>
          <w:lang w:val="en-US"/>
        </w:rPr>
      </w:pPr>
      <w:r>
        <w:rPr>
          <w:iCs/>
          <w:lang w:val="en-US"/>
        </w:rPr>
        <w:t xml:space="preserve">Be proactive in disseminating </w:t>
      </w:r>
      <w:r w:rsidR="00C466B1">
        <w:rPr>
          <w:iCs/>
          <w:lang w:val="en-US"/>
        </w:rPr>
        <w:t>successful practices</w:t>
      </w:r>
      <w:r w:rsidR="009F67A5">
        <w:rPr>
          <w:iCs/>
          <w:lang w:val="en-US"/>
        </w:rPr>
        <w:t xml:space="preserve">, </w:t>
      </w:r>
      <w:proofErr w:type="gramStart"/>
      <w:r w:rsidR="00C466B1">
        <w:rPr>
          <w:iCs/>
          <w:lang w:val="en-US"/>
        </w:rPr>
        <w:t>achievements</w:t>
      </w:r>
      <w:proofErr w:type="gramEnd"/>
      <w:r w:rsidR="00C466B1">
        <w:rPr>
          <w:iCs/>
          <w:lang w:val="en-US"/>
        </w:rPr>
        <w:t xml:space="preserve"> and outcomes</w:t>
      </w:r>
      <w:r w:rsidR="009F67A5">
        <w:rPr>
          <w:iCs/>
          <w:lang w:val="en-US"/>
        </w:rPr>
        <w:t>.</w:t>
      </w:r>
    </w:p>
    <w:p w14:paraId="4D9B7B47" w14:textId="1B915BDC" w:rsidR="009F67A5" w:rsidRDefault="009F67A5" w:rsidP="00C466B1">
      <w:pPr>
        <w:pStyle w:val="NoSpacing"/>
        <w:numPr>
          <w:ilvl w:val="0"/>
          <w:numId w:val="38"/>
        </w:numPr>
        <w:rPr>
          <w:iCs/>
          <w:lang w:val="en-US"/>
        </w:rPr>
      </w:pPr>
      <w:r>
        <w:rPr>
          <w:iCs/>
          <w:lang w:val="en-US"/>
        </w:rPr>
        <w:t>Better</w:t>
      </w:r>
      <w:r w:rsidR="00C466B1">
        <w:rPr>
          <w:iCs/>
          <w:lang w:val="en-US"/>
        </w:rPr>
        <w:t xml:space="preserve"> communication with members about </w:t>
      </w:r>
      <w:r w:rsidR="006F2896">
        <w:rPr>
          <w:iCs/>
          <w:lang w:val="en-US"/>
        </w:rPr>
        <w:t>GPZL’s</w:t>
      </w:r>
      <w:r w:rsidR="00C466B1">
        <w:rPr>
          <w:iCs/>
          <w:lang w:val="en-US"/>
        </w:rPr>
        <w:t xml:space="preserve"> achievements and their role</w:t>
      </w:r>
      <w:r>
        <w:rPr>
          <w:iCs/>
          <w:lang w:val="en-US"/>
        </w:rPr>
        <w:t>s.</w:t>
      </w:r>
    </w:p>
    <w:p w14:paraId="17DC786B" w14:textId="3FE5FDB6" w:rsidR="00C466B1" w:rsidRDefault="009F67A5" w:rsidP="00C466B1">
      <w:pPr>
        <w:pStyle w:val="NoSpacing"/>
        <w:numPr>
          <w:ilvl w:val="0"/>
          <w:numId w:val="38"/>
        </w:numPr>
        <w:rPr>
          <w:iCs/>
          <w:lang w:val="en-US"/>
        </w:rPr>
      </w:pPr>
      <w:r>
        <w:rPr>
          <w:iCs/>
          <w:lang w:val="en-US"/>
        </w:rPr>
        <w:t>F</w:t>
      </w:r>
      <w:r w:rsidR="00C466B1">
        <w:rPr>
          <w:iCs/>
          <w:lang w:val="en-US"/>
        </w:rPr>
        <w:t>rame better 2030 goals if WHO ones are seen as not achievable.</w:t>
      </w:r>
    </w:p>
    <w:p w14:paraId="7F61F5F5" w14:textId="66A77DAB" w:rsidR="009F67A5" w:rsidRDefault="009F67A5" w:rsidP="00C466B1">
      <w:pPr>
        <w:pStyle w:val="NoSpacing"/>
        <w:numPr>
          <w:ilvl w:val="0"/>
          <w:numId w:val="38"/>
        </w:numPr>
        <w:rPr>
          <w:iCs/>
          <w:lang w:val="en-US"/>
        </w:rPr>
      </w:pPr>
      <w:r w:rsidRPr="009F67A5">
        <w:rPr>
          <w:iCs/>
          <w:lang w:val="en-US"/>
        </w:rPr>
        <w:t xml:space="preserve">Spend </w:t>
      </w:r>
      <w:r w:rsidR="00C466B1" w:rsidRPr="009F67A5">
        <w:rPr>
          <w:iCs/>
          <w:lang w:val="en-US"/>
        </w:rPr>
        <w:t xml:space="preserve">more time building up engagement of </w:t>
      </w:r>
      <w:r w:rsidR="006F2896">
        <w:rPr>
          <w:iCs/>
          <w:lang w:val="en-US"/>
        </w:rPr>
        <w:t xml:space="preserve">the </w:t>
      </w:r>
      <w:r w:rsidR="00C466B1" w:rsidRPr="009F67A5">
        <w:rPr>
          <w:iCs/>
          <w:lang w:val="en-US"/>
        </w:rPr>
        <w:t>wider group of members within countrie</w:t>
      </w:r>
      <w:r>
        <w:rPr>
          <w:iCs/>
          <w:lang w:val="en-US"/>
        </w:rPr>
        <w:t>s.</w:t>
      </w:r>
    </w:p>
    <w:p w14:paraId="637BF73A" w14:textId="40634B82" w:rsidR="00C466B1" w:rsidRDefault="009F67A5" w:rsidP="00C466B1">
      <w:pPr>
        <w:pStyle w:val="NoSpacing"/>
        <w:numPr>
          <w:ilvl w:val="0"/>
          <w:numId w:val="38"/>
        </w:numPr>
        <w:rPr>
          <w:iCs/>
          <w:lang w:val="en-US"/>
        </w:rPr>
      </w:pPr>
      <w:r>
        <w:rPr>
          <w:iCs/>
          <w:lang w:val="en-US"/>
        </w:rPr>
        <w:t>E</w:t>
      </w:r>
      <w:r w:rsidR="00C466B1" w:rsidRPr="009F67A5">
        <w:rPr>
          <w:iCs/>
          <w:lang w:val="en-US"/>
        </w:rPr>
        <w:t xml:space="preserve">valuate </w:t>
      </w:r>
      <w:proofErr w:type="gramStart"/>
      <w:r w:rsidR="00C466B1" w:rsidRPr="009F67A5">
        <w:rPr>
          <w:iCs/>
          <w:lang w:val="en-US"/>
        </w:rPr>
        <w:t>status</w:t>
      </w:r>
      <w:proofErr w:type="gramEnd"/>
      <w:r w:rsidR="00C466B1" w:rsidRPr="009F67A5">
        <w:rPr>
          <w:iCs/>
          <w:lang w:val="en-US"/>
        </w:rPr>
        <w:t xml:space="preserve"> of the country work done to date so we know what worked</w:t>
      </w:r>
      <w:r>
        <w:rPr>
          <w:iCs/>
          <w:lang w:val="en-US"/>
        </w:rPr>
        <w:t xml:space="preserve"> and</w:t>
      </w:r>
      <w:r w:rsidR="00C466B1" w:rsidRPr="009F67A5">
        <w:rPr>
          <w:iCs/>
          <w:lang w:val="en-US"/>
        </w:rPr>
        <w:t xml:space="preserve"> what didn’</w:t>
      </w:r>
      <w:r>
        <w:rPr>
          <w:iCs/>
          <w:lang w:val="en-US"/>
        </w:rPr>
        <w:t>t.</w:t>
      </w:r>
    </w:p>
    <w:p w14:paraId="14CF55B2" w14:textId="27423014" w:rsidR="009F67A5" w:rsidRDefault="006F2896" w:rsidP="00C466B1">
      <w:pPr>
        <w:pStyle w:val="NoSpacing"/>
        <w:numPr>
          <w:ilvl w:val="0"/>
          <w:numId w:val="38"/>
        </w:numPr>
        <w:rPr>
          <w:iCs/>
          <w:lang w:val="en-US"/>
        </w:rPr>
      </w:pPr>
      <w:r>
        <w:rPr>
          <w:iCs/>
          <w:lang w:val="en-US"/>
        </w:rPr>
        <w:t xml:space="preserve">Ensure that the Secretariat sees </w:t>
      </w:r>
      <w:r w:rsidR="009F67A5">
        <w:rPr>
          <w:iCs/>
          <w:lang w:val="en-US"/>
        </w:rPr>
        <w:t>its primary goal being to mobilize partners.</w:t>
      </w:r>
    </w:p>
    <w:p w14:paraId="4B015DAB" w14:textId="77777777" w:rsidR="00C9711E" w:rsidRDefault="00C9711E" w:rsidP="006C43C3">
      <w:pPr>
        <w:pStyle w:val="NoSpacing"/>
        <w:rPr>
          <w:lang w:val="en-US"/>
        </w:rPr>
      </w:pPr>
    </w:p>
    <w:p w14:paraId="2B97C6A0" w14:textId="2B137A02" w:rsidR="001B2C31" w:rsidRPr="001E7EC6" w:rsidRDefault="001B2C31" w:rsidP="001B2C31">
      <w:pPr>
        <w:pStyle w:val="ListParagraph"/>
        <w:numPr>
          <w:ilvl w:val="0"/>
          <w:numId w:val="4"/>
        </w:numPr>
        <w:rPr>
          <w:b/>
          <w:bCs/>
        </w:rPr>
      </w:pPr>
      <w:r>
        <w:rPr>
          <w:b/>
          <w:bCs/>
        </w:rPr>
        <w:t>Strategy of GPZL</w:t>
      </w:r>
    </w:p>
    <w:p w14:paraId="3EE23BD2" w14:textId="77777777" w:rsidR="002F42D9" w:rsidRDefault="002F42D9" w:rsidP="002F42D9">
      <w:pPr>
        <w:pStyle w:val="NoSpacing"/>
        <w:rPr>
          <w:lang w:val="en-US"/>
        </w:rPr>
      </w:pPr>
    </w:p>
    <w:p w14:paraId="3AAFCC46" w14:textId="77777777" w:rsidR="002F42D9" w:rsidRDefault="002F42D9" w:rsidP="002F42D9">
      <w:pPr>
        <w:pStyle w:val="NoSpacing"/>
        <w:rPr>
          <w:b/>
          <w:bCs/>
          <w:i/>
          <w:iCs/>
          <w:lang w:val="en-US"/>
        </w:rPr>
      </w:pPr>
      <w:r>
        <w:rPr>
          <w:b/>
          <w:bCs/>
          <w:i/>
          <w:iCs/>
          <w:lang w:val="en-US"/>
        </w:rPr>
        <w:t>Introduction</w:t>
      </w:r>
    </w:p>
    <w:p w14:paraId="6F03B5F5" w14:textId="197211A3" w:rsidR="002F42D9" w:rsidRDefault="002F42D9" w:rsidP="002F42D9">
      <w:pPr>
        <w:pStyle w:val="NoSpacing"/>
        <w:rPr>
          <w:lang w:val="en-US"/>
        </w:rPr>
      </w:pPr>
      <w:r>
        <w:rPr>
          <w:lang w:val="en-US"/>
        </w:rPr>
        <w:t xml:space="preserve">Taka Nanri and Geoff Warne introduced the new draft strategy and explained developments since March. In response to questions, they said that the draft objectives are not fixed, though </w:t>
      </w:r>
      <w:r w:rsidR="006F2896">
        <w:rPr>
          <w:lang w:val="en-US"/>
        </w:rPr>
        <w:t xml:space="preserve">noting that </w:t>
      </w:r>
      <w:r>
        <w:rPr>
          <w:lang w:val="en-US"/>
        </w:rPr>
        <w:t xml:space="preserve">there has been broad consensus about the first two </w:t>
      </w:r>
      <w:r w:rsidR="006F2896">
        <w:rPr>
          <w:lang w:val="en-US"/>
        </w:rPr>
        <w:t>objectives</w:t>
      </w:r>
      <w:r>
        <w:rPr>
          <w:lang w:val="en-US"/>
        </w:rPr>
        <w:t xml:space="preserve"> since March; and that the proposed 3-year timeframe was considered a reasonable (not too long) </w:t>
      </w:r>
      <w:proofErr w:type="gramStart"/>
      <w:r>
        <w:rPr>
          <w:lang w:val="en-US"/>
        </w:rPr>
        <w:t>period of time</w:t>
      </w:r>
      <w:proofErr w:type="gramEnd"/>
      <w:r>
        <w:rPr>
          <w:lang w:val="en-US"/>
        </w:rPr>
        <w:t xml:space="preserve"> to maintain a narrower focus, considering the broader long-term goals of GPZL.  </w:t>
      </w:r>
    </w:p>
    <w:p w14:paraId="31FCF5B9" w14:textId="77777777" w:rsidR="002F42D9" w:rsidRDefault="002F42D9" w:rsidP="002F42D9">
      <w:pPr>
        <w:pStyle w:val="NoSpacing"/>
        <w:rPr>
          <w:lang w:val="en-US"/>
        </w:rPr>
      </w:pPr>
    </w:p>
    <w:p w14:paraId="1CC25832" w14:textId="2FB1FFDD" w:rsidR="001B2C31" w:rsidRDefault="001B2C31" w:rsidP="006C43C3">
      <w:pPr>
        <w:pStyle w:val="NoSpacing"/>
        <w:rPr>
          <w:lang w:val="en-US"/>
        </w:rPr>
      </w:pPr>
      <w:r>
        <w:rPr>
          <w:lang w:val="en-US"/>
        </w:rPr>
        <w:lastRenderedPageBreak/>
        <w:t xml:space="preserve">PR pointed out that strategies are a living document that needs to keep being revised. He </w:t>
      </w:r>
      <w:r w:rsidR="002F42D9">
        <w:rPr>
          <w:lang w:val="en-US"/>
        </w:rPr>
        <w:t>put</w:t>
      </w:r>
      <w:r>
        <w:rPr>
          <w:lang w:val="en-US"/>
        </w:rPr>
        <w:t xml:space="preserve"> the long-term vision</w:t>
      </w:r>
      <w:r w:rsidR="000E5BA6">
        <w:rPr>
          <w:lang w:val="en-US"/>
        </w:rPr>
        <w:t xml:space="preserve"> in the draft strategy</w:t>
      </w:r>
      <w:r>
        <w:rPr>
          <w:lang w:val="en-US"/>
        </w:rPr>
        <w:t xml:space="preserve">, which is broadly ‘zero leprosy’, </w:t>
      </w:r>
      <w:r w:rsidR="00AE3422">
        <w:rPr>
          <w:lang w:val="en-US"/>
        </w:rPr>
        <w:t>alongside</w:t>
      </w:r>
      <w:r>
        <w:rPr>
          <w:lang w:val="en-US"/>
        </w:rPr>
        <w:t xml:space="preserve"> the 3</w:t>
      </w:r>
      <w:r w:rsidR="000E5BA6">
        <w:rPr>
          <w:lang w:val="en-US"/>
        </w:rPr>
        <w:t>-</w:t>
      </w:r>
      <w:r>
        <w:rPr>
          <w:lang w:val="en-US"/>
        </w:rPr>
        <w:t>year objectives</w:t>
      </w:r>
      <w:r w:rsidR="000E5BA6">
        <w:rPr>
          <w:lang w:val="en-US"/>
        </w:rPr>
        <w:t xml:space="preserve"> which are more specifically focused. </w:t>
      </w:r>
      <w:r w:rsidR="002F42D9">
        <w:rPr>
          <w:lang w:val="en-US"/>
        </w:rPr>
        <w:t>He suggested overnight reflection on how</w:t>
      </w:r>
      <w:r>
        <w:rPr>
          <w:lang w:val="en-US"/>
        </w:rPr>
        <w:t xml:space="preserve"> these objectives contribute to the long-term vision; and what would make a more balanced alignment</w:t>
      </w:r>
      <w:r w:rsidR="002F42D9">
        <w:rPr>
          <w:lang w:val="en-US"/>
        </w:rPr>
        <w:t>.</w:t>
      </w:r>
    </w:p>
    <w:p w14:paraId="1F3CC9B2" w14:textId="77777777" w:rsidR="000E5BA6" w:rsidRDefault="000E5BA6" w:rsidP="006C43C3">
      <w:pPr>
        <w:pStyle w:val="NoSpacing"/>
        <w:rPr>
          <w:lang w:val="en-US"/>
        </w:rPr>
      </w:pPr>
    </w:p>
    <w:p w14:paraId="0B33A713" w14:textId="3CCC4339" w:rsidR="002F42D9" w:rsidRDefault="002F42D9" w:rsidP="002F42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lang w:val="en-US"/>
        </w:rPr>
      </w:pPr>
      <w:r>
        <w:rPr>
          <w:lang w:val="en-US"/>
        </w:rPr>
        <w:t xml:space="preserve">Day </w:t>
      </w:r>
      <w:r w:rsidR="00ED0976">
        <w:rPr>
          <w:lang w:val="en-US"/>
        </w:rPr>
        <w:t>2</w:t>
      </w:r>
      <w:r>
        <w:rPr>
          <w:lang w:val="en-US"/>
        </w:rPr>
        <w:t>: Sunday 8 October</w:t>
      </w:r>
    </w:p>
    <w:p w14:paraId="0EDD300D" w14:textId="77777777" w:rsidR="00BB3FF5" w:rsidRDefault="00BB3FF5" w:rsidP="006C43C3">
      <w:pPr>
        <w:pStyle w:val="NoSpacing"/>
        <w:rPr>
          <w:lang w:val="en-US"/>
        </w:rPr>
      </w:pPr>
    </w:p>
    <w:p w14:paraId="2BB833EF" w14:textId="48CD5EFB" w:rsidR="00AE3422" w:rsidRPr="00AE3422" w:rsidRDefault="00AE3422" w:rsidP="006C43C3">
      <w:pPr>
        <w:pStyle w:val="NoSpacing"/>
        <w:rPr>
          <w:b/>
          <w:bCs/>
          <w:i/>
          <w:iCs/>
          <w:lang w:val="en-US"/>
        </w:rPr>
      </w:pPr>
      <w:r>
        <w:rPr>
          <w:b/>
          <w:bCs/>
          <w:i/>
          <w:iCs/>
          <w:lang w:val="en-US"/>
        </w:rPr>
        <w:t>Reflections</w:t>
      </w:r>
    </w:p>
    <w:p w14:paraId="1F836608" w14:textId="67C5D72F" w:rsidR="00BB226B" w:rsidRDefault="006D1467" w:rsidP="006C43C3">
      <w:pPr>
        <w:pStyle w:val="NoSpacing"/>
        <w:rPr>
          <w:lang w:val="en-US"/>
        </w:rPr>
      </w:pPr>
      <w:r>
        <w:rPr>
          <w:lang w:val="en-US"/>
        </w:rPr>
        <w:t xml:space="preserve">Partners </w:t>
      </w:r>
      <w:r w:rsidR="00181621">
        <w:rPr>
          <w:lang w:val="en-US"/>
        </w:rPr>
        <w:t>brought</w:t>
      </w:r>
      <w:r w:rsidR="006358CF">
        <w:rPr>
          <w:lang w:val="en-US"/>
        </w:rPr>
        <w:t xml:space="preserve"> their perspective</w:t>
      </w:r>
      <w:r>
        <w:rPr>
          <w:lang w:val="en-US"/>
        </w:rPr>
        <w:t>s on what was achieved yesterday</w:t>
      </w:r>
      <w:r w:rsidR="006358CF">
        <w:rPr>
          <w:lang w:val="en-US"/>
        </w:rPr>
        <w:t xml:space="preserve">. </w:t>
      </w:r>
      <w:r w:rsidR="00181621">
        <w:rPr>
          <w:lang w:val="en-US"/>
        </w:rPr>
        <w:t>Views expressed included:</w:t>
      </w:r>
    </w:p>
    <w:p w14:paraId="05006E64" w14:textId="5E4F49C6" w:rsidR="00181621" w:rsidRDefault="00336D32" w:rsidP="006D1467">
      <w:pPr>
        <w:pStyle w:val="NoSpacing"/>
        <w:numPr>
          <w:ilvl w:val="0"/>
          <w:numId w:val="20"/>
        </w:numPr>
        <w:rPr>
          <w:lang w:val="en-US"/>
        </w:rPr>
      </w:pPr>
      <w:r>
        <w:rPr>
          <w:lang w:val="en-US"/>
        </w:rPr>
        <w:t>O</w:t>
      </w:r>
      <w:r w:rsidR="00BB226B">
        <w:rPr>
          <w:lang w:val="en-US"/>
        </w:rPr>
        <w:t xml:space="preserve">rganizations </w:t>
      </w:r>
      <w:r>
        <w:rPr>
          <w:lang w:val="en-US"/>
        </w:rPr>
        <w:t xml:space="preserve">of persons affected by leprosy </w:t>
      </w:r>
      <w:r w:rsidR="00BB226B">
        <w:rPr>
          <w:lang w:val="en-US"/>
        </w:rPr>
        <w:t xml:space="preserve">are keeping in mind why </w:t>
      </w:r>
      <w:r w:rsidR="00181621">
        <w:rPr>
          <w:lang w:val="en-US"/>
        </w:rPr>
        <w:t>they</w:t>
      </w:r>
      <w:r w:rsidR="00BB226B">
        <w:rPr>
          <w:lang w:val="en-US"/>
        </w:rPr>
        <w:t xml:space="preserve"> are engaging in this strategy, and what </w:t>
      </w:r>
      <w:r w:rsidR="00181621">
        <w:rPr>
          <w:lang w:val="en-US"/>
        </w:rPr>
        <w:t>they</w:t>
      </w:r>
      <w:r w:rsidR="00BB226B">
        <w:rPr>
          <w:lang w:val="en-US"/>
        </w:rPr>
        <w:t xml:space="preserve"> ultimately want. </w:t>
      </w:r>
    </w:p>
    <w:p w14:paraId="37A1722F" w14:textId="68CAB453" w:rsidR="006358CF" w:rsidRDefault="00181621" w:rsidP="006D1467">
      <w:pPr>
        <w:pStyle w:val="NoSpacing"/>
        <w:numPr>
          <w:ilvl w:val="0"/>
          <w:numId w:val="20"/>
        </w:numPr>
        <w:rPr>
          <w:lang w:val="en-US"/>
        </w:rPr>
      </w:pPr>
      <w:r>
        <w:rPr>
          <w:lang w:val="en-US"/>
        </w:rPr>
        <w:t xml:space="preserve">We need to capitalize more on </w:t>
      </w:r>
      <w:r w:rsidR="00BB226B">
        <w:rPr>
          <w:lang w:val="en-US"/>
        </w:rPr>
        <w:t>the tools that we already have in our hands and how we can strengthen those tools (</w:t>
      </w:r>
      <w:proofErr w:type="spellStart"/>
      <w:proofErr w:type="gramStart"/>
      <w:r>
        <w:rPr>
          <w:lang w:val="en-US"/>
        </w:rPr>
        <w:t>eg</w:t>
      </w:r>
      <w:proofErr w:type="spellEnd"/>
      <w:proofErr w:type="gramEnd"/>
      <w:r w:rsidR="00BB226B">
        <w:rPr>
          <w:lang w:val="en-US"/>
        </w:rPr>
        <w:t xml:space="preserve"> active steps to strengthen the capacity of people’s organizations). </w:t>
      </w:r>
    </w:p>
    <w:p w14:paraId="25202D0D" w14:textId="5CD63612" w:rsidR="00BB226B" w:rsidRDefault="00181621" w:rsidP="006C43C3">
      <w:pPr>
        <w:pStyle w:val="NoSpacing"/>
        <w:numPr>
          <w:ilvl w:val="0"/>
          <w:numId w:val="20"/>
        </w:numPr>
        <w:rPr>
          <w:lang w:val="en-US"/>
        </w:rPr>
      </w:pPr>
      <w:r>
        <w:rPr>
          <w:lang w:val="en-US"/>
        </w:rPr>
        <w:t>GPZL should be</w:t>
      </w:r>
      <w:r w:rsidR="006D1467" w:rsidRPr="006D1467">
        <w:rPr>
          <w:lang w:val="en-US"/>
        </w:rPr>
        <w:t xml:space="preserve"> active in the promotion of social </w:t>
      </w:r>
      <w:r>
        <w:rPr>
          <w:lang w:val="en-US"/>
        </w:rPr>
        <w:t xml:space="preserve">and human </w:t>
      </w:r>
      <w:r w:rsidR="006D1467" w:rsidRPr="006D1467">
        <w:rPr>
          <w:lang w:val="en-US"/>
        </w:rPr>
        <w:t xml:space="preserve">rights at </w:t>
      </w:r>
      <w:proofErr w:type="gramStart"/>
      <w:r w:rsidR="006D1467" w:rsidRPr="006D1467">
        <w:rPr>
          <w:lang w:val="en-US"/>
        </w:rPr>
        <w:t>countr</w:t>
      </w:r>
      <w:r w:rsidR="006F2896">
        <w:rPr>
          <w:lang w:val="en-US"/>
        </w:rPr>
        <w:t>y</w:t>
      </w:r>
      <w:proofErr w:type="gramEnd"/>
      <w:r w:rsidR="006D1467" w:rsidRPr="006D1467">
        <w:rPr>
          <w:lang w:val="en-US"/>
        </w:rPr>
        <w:t xml:space="preserve"> level</w:t>
      </w:r>
      <w:r w:rsidR="00FA0643">
        <w:rPr>
          <w:lang w:val="en-US"/>
        </w:rPr>
        <w:t>.</w:t>
      </w:r>
    </w:p>
    <w:p w14:paraId="12F8BFDC" w14:textId="4E5FAEFF" w:rsidR="00181621" w:rsidRDefault="00181621" w:rsidP="006C43C3">
      <w:pPr>
        <w:pStyle w:val="NoSpacing"/>
        <w:numPr>
          <w:ilvl w:val="0"/>
          <w:numId w:val="20"/>
        </w:numPr>
        <w:rPr>
          <w:lang w:val="en-US"/>
        </w:rPr>
      </w:pPr>
      <w:r>
        <w:rPr>
          <w:lang w:val="en-US"/>
        </w:rPr>
        <w:t>M</w:t>
      </w:r>
      <w:r w:rsidR="006D1467" w:rsidRPr="006D1467">
        <w:rPr>
          <w:lang w:val="en-US"/>
        </w:rPr>
        <w:t xml:space="preserve">utual </w:t>
      </w:r>
      <w:r w:rsidR="00E32087">
        <w:rPr>
          <w:lang w:val="en-US"/>
        </w:rPr>
        <w:t>trust</w:t>
      </w:r>
      <w:r w:rsidR="006D1467" w:rsidRPr="006D1467">
        <w:rPr>
          <w:lang w:val="en-US"/>
        </w:rPr>
        <w:t xml:space="preserve"> and willingness to collaborate</w:t>
      </w:r>
      <w:r w:rsidR="00E32087">
        <w:rPr>
          <w:lang w:val="en-US"/>
        </w:rPr>
        <w:t xml:space="preserve"> </w:t>
      </w:r>
      <w:r w:rsidR="006D1467" w:rsidRPr="006D1467">
        <w:rPr>
          <w:lang w:val="en-US"/>
        </w:rPr>
        <w:t xml:space="preserve">are essential </w:t>
      </w:r>
      <w:r w:rsidR="00E32087">
        <w:rPr>
          <w:lang w:val="en-US"/>
        </w:rPr>
        <w:t xml:space="preserve">for a </w:t>
      </w:r>
      <w:r w:rsidR="006D1467" w:rsidRPr="006D1467">
        <w:rPr>
          <w:lang w:val="en-US"/>
        </w:rPr>
        <w:t>strategy we can all commit to.</w:t>
      </w:r>
    </w:p>
    <w:p w14:paraId="01C710BC" w14:textId="77777777" w:rsidR="00E32087" w:rsidRDefault="00181621" w:rsidP="006C43C3">
      <w:pPr>
        <w:pStyle w:val="NoSpacing"/>
        <w:numPr>
          <w:ilvl w:val="0"/>
          <w:numId w:val="20"/>
        </w:numPr>
        <w:rPr>
          <w:lang w:val="en-US"/>
        </w:rPr>
      </w:pPr>
      <w:r>
        <w:rPr>
          <w:lang w:val="en-US"/>
        </w:rPr>
        <w:t xml:space="preserve">GPZL needs </w:t>
      </w:r>
      <w:r w:rsidR="006D1467" w:rsidRPr="006D1467">
        <w:rPr>
          <w:lang w:val="en-US"/>
        </w:rPr>
        <w:t xml:space="preserve">a better structure for bringing the voice of the wider world of persons affected by leprosy into GPZL, using </w:t>
      </w:r>
      <w:r w:rsidR="006D1467">
        <w:rPr>
          <w:lang w:val="en-US"/>
        </w:rPr>
        <w:t xml:space="preserve">(for example) existing forums such as IDEA’s monthly </w:t>
      </w:r>
      <w:r w:rsidR="00E32087">
        <w:rPr>
          <w:lang w:val="en-US"/>
        </w:rPr>
        <w:t>G</w:t>
      </w:r>
      <w:r w:rsidR="006D1467">
        <w:rPr>
          <w:lang w:val="en-US"/>
        </w:rPr>
        <w:t>athering</w:t>
      </w:r>
      <w:r w:rsidR="00E32087">
        <w:rPr>
          <w:lang w:val="en-US"/>
        </w:rPr>
        <w:t>.</w:t>
      </w:r>
    </w:p>
    <w:p w14:paraId="4BED3DEB" w14:textId="1FCC055B" w:rsidR="00BB0861" w:rsidRPr="00E32087" w:rsidRDefault="00E32087" w:rsidP="00E32087">
      <w:pPr>
        <w:pStyle w:val="NoSpacing"/>
        <w:numPr>
          <w:ilvl w:val="0"/>
          <w:numId w:val="21"/>
        </w:numPr>
        <w:rPr>
          <w:lang w:val="en-US"/>
        </w:rPr>
      </w:pPr>
      <w:r>
        <w:rPr>
          <w:lang w:val="en-US"/>
        </w:rPr>
        <w:t>GPZL needs</w:t>
      </w:r>
      <w:r w:rsidR="00BB0861">
        <w:rPr>
          <w:lang w:val="en-US"/>
        </w:rPr>
        <w:t xml:space="preserve"> </w:t>
      </w:r>
      <w:r>
        <w:rPr>
          <w:lang w:val="en-US"/>
        </w:rPr>
        <w:t>to</w:t>
      </w:r>
      <w:r w:rsidR="00BB0861">
        <w:rPr>
          <w:lang w:val="en-US"/>
        </w:rPr>
        <w:t xml:space="preserve"> politically influence countries towards GPZL’s objectives</w:t>
      </w:r>
      <w:r>
        <w:rPr>
          <w:lang w:val="en-US"/>
        </w:rPr>
        <w:t xml:space="preserve"> (since </w:t>
      </w:r>
      <w:r w:rsidR="00BB0861">
        <w:rPr>
          <w:lang w:val="en-US"/>
        </w:rPr>
        <w:t xml:space="preserve">GPZL cannot </w:t>
      </w:r>
      <w:r w:rsidR="00336D32">
        <w:rPr>
          <w:lang w:val="en-US"/>
        </w:rPr>
        <w:t>directly implement</w:t>
      </w:r>
      <w:r w:rsidR="00BB0861">
        <w:rPr>
          <w:lang w:val="en-US"/>
        </w:rPr>
        <w:t xml:space="preserve"> the work in countries</w:t>
      </w:r>
      <w:r>
        <w:rPr>
          <w:lang w:val="en-US"/>
        </w:rPr>
        <w:t>)</w:t>
      </w:r>
      <w:r w:rsidR="00BB0861">
        <w:rPr>
          <w:lang w:val="en-US"/>
        </w:rPr>
        <w:t xml:space="preserve">, and to influence formation of national partnerships for zero leprosy linked on an ongoing basis with GPZL. </w:t>
      </w:r>
      <w:r w:rsidR="00BB0861" w:rsidRPr="00E32087">
        <w:rPr>
          <w:lang w:val="en-US"/>
        </w:rPr>
        <w:t xml:space="preserve">GPZL should be using its influence primarily </w:t>
      </w:r>
      <w:r w:rsidRPr="00E32087">
        <w:rPr>
          <w:lang w:val="en-US"/>
        </w:rPr>
        <w:t>to establish</w:t>
      </w:r>
      <w:r w:rsidR="00BB0861" w:rsidRPr="00E32087">
        <w:rPr>
          <w:lang w:val="en-US"/>
        </w:rPr>
        <w:t xml:space="preserve"> government commitment to leprosy, rather than to promote a particular action plan. </w:t>
      </w:r>
    </w:p>
    <w:p w14:paraId="7783E139" w14:textId="3D2061B3" w:rsidR="00BB0861" w:rsidRDefault="00E32087" w:rsidP="00BB0861">
      <w:pPr>
        <w:pStyle w:val="NoSpacing"/>
        <w:numPr>
          <w:ilvl w:val="0"/>
          <w:numId w:val="21"/>
        </w:numPr>
        <w:rPr>
          <w:lang w:val="en-US"/>
        </w:rPr>
      </w:pPr>
      <w:r>
        <w:rPr>
          <w:lang w:val="en-US"/>
        </w:rPr>
        <w:t>It needs to be</w:t>
      </w:r>
      <w:r w:rsidR="002C40E8">
        <w:rPr>
          <w:lang w:val="en-US"/>
        </w:rPr>
        <w:t xml:space="preserve"> very clear to any audience what GPZL will focus on in the next three years. </w:t>
      </w:r>
    </w:p>
    <w:p w14:paraId="6F13356F" w14:textId="23BC745C" w:rsidR="002C40E8" w:rsidRDefault="00E32087" w:rsidP="002C40E8">
      <w:pPr>
        <w:pStyle w:val="NoSpacing"/>
        <w:numPr>
          <w:ilvl w:val="0"/>
          <w:numId w:val="22"/>
        </w:numPr>
        <w:rPr>
          <w:lang w:val="en-US"/>
        </w:rPr>
      </w:pPr>
      <w:r>
        <w:rPr>
          <w:lang w:val="en-US"/>
        </w:rPr>
        <w:t xml:space="preserve">There is </w:t>
      </w:r>
      <w:r w:rsidR="002C40E8">
        <w:rPr>
          <w:lang w:val="en-US"/>
        </w:rPr>
        <w:t xml:space="preserve">great merit in the proposed strategy of GPZL bringing together the many research initiatives relating to zero transmission. To make an impact in this space </w:t>
      </w:r>
      <w:r>
        <w:rPr>
          <w:lang w:val="en-US"/>
        </w:rPr>
        <w:t>will</w:t>
      </w:r>
      <w:r w:rsidR="002C40E8">
        <w:rPr>
          <w:lang w:val="en-US"/>
        </w:rPr>
        <w:t xml:space="preserve"> require advocacy and funding, and GPZL must be active in both.</w:t>
      </w:r>
    </w:p>
    <w:p w14:paraId="52314EC6" w14:textId="235CA54A" w:rsidR="00E32087" w:rsidRDefault="002C40E8" w:rsidP="002C40E8">
      <w:pPr>
        <w:pStyle w:val="NoSpacing"/>
        <w:numPr>
          <w:ilvl w:val="0"/>
          <w:numId w:val="22"/>
        </w:numPr>
        <w:rPr>
          <w:lang w:val="en-US"/>
        </w:rPr>
      </w:pPr>
      <w:r>
        <w:rPr>
          <w:lang w:val="en-US"/>
        </w:rPr>
        <w:t>GPZL should focus on tasks where it can add value over and above what individual partners could do: for example, convening, high-level advocacy, and leveraging and facilitating the strengths and impact of partners</w:t>
      </w:r>
      <w:r w:rsidR="00E32087">
        <w:rPr>
          <w:lang w:val="en-US"/>
        </w:rPr>
        <w:t xml:space="preserve">; </w:t>
      </w:r>
      <w:r w:rsidR="00E32087">
        <w:t>given that the partners are already very active individually.</w:t>
      </w:r>
    </w:p>
    <w:p w14:paraId="61AE5AAD" w14:textId="333BEC14" w:rsidR="00E32087" w:rsidRDefault="00E32087" w:rsidP="002C40E8">
      <w:pPr>
        <w:pStyle w:val="NoSpacing"/>
        <w:numPr>
          <w:ilvl w:val="0"/>
          <w:numId w:val="22"/>
        </w:numPr>
        <w:rPr>
          <w:lang w:val="en-US"/>
        </w:rPr>
      </w:pPr>
      <w:r>
        <w:rPr>
          <w:lang w:val="en-US"/>
        </w:rPr>
        <w:t>T</w:t>
      </w:r>
      <w:r w:rsidR="002C40E8">
        <w:rPr>
          <w:lang w:val="en-US"/>
        </w:rPr>
        <w:t>here is momentum at present to work towards interruption of transmission</w:t>
      </w:r>
      <w:r>
        <w:rPr>
          <w:lang w:val="en-US"/>
        </w:rPr>
        <w:t>. I</w:t>
      </w:r>
      <w:r w:rsidR="002C40E8">
        <w:rPr>
          <w:lang w:val="en-US"/>
        </w:rPr>
        <w:t xml:space="preserve">t is </w:t>
      </w:r>
      <w:r w:rsidR="00462254">
        <w:rPr>
          <w:lang w:val="en-US"/>
        </w:rPr>
        <w:t xml:space="preserve">justifiable </w:t>
      </w:r>
      <w:r w:rsidR="002C40E8">
        <w:rPr>
          <w:lang w:val="en-US"/>
        </w:rPr>
        <w:t xml:space="preserve">for GPZL to focus there in the next three years, without </w:t>
      </w:r>
      <w:r w:rsidR="00B009D8">
        <w:rPr>
          <w:lang w:val="en-US"/>
        </w:rPr>
        <w:t>losing</w:t>
      </w:r>
      <w:r w:rsidR="002C40E8">
        <w:rPr>
          <w:lang w:val="en-US"/>
        </w:rPr>
        <w:t xml:space="preserve"> </w:t>
      </w:r>
      <w:r>
        <w:rPr>
          <w:lang w:val="en-US"/>
        </w:rPr>
        <w:t>its</w:t>
      </w:r>
      <w:r w:rsidR="002C40E8">
        <w:rPr>
          <w:lang w:val="en-US"/>
        </w:rPr>
        <w:t xml:space="preserve"> wider long-term vision. </w:t>
      </w:r>
    </w:p>
    <w:p w14:paraId="4EF41030" w14:textId="77777777" w:rsidR="00E32087" w:rsidRDefault="002C40E8" w:rsidP="002C40E8">
      <w:pPr>
        <w:pStyle w:val="NoSpacing"/>
        <w:numPr>
          <w:ilvl w:val="0"/>
          <w:numId w:val="22"/>
        </w:numPr>
        <w:rPr>
          <w:lang w:val="en-US"/>
        </w:rPr>
      </w:pPr>
      <w:r>
        <w:rPr>
          <w:lang w:val="en-US"/>
        </w:rPr>
        <w:t xml:space="preserve">GPZL should work closely with WHO, promoting and disseminating their tools rather than developing its own tools. </w:t>
      </w:r>
    </w:p>
    <w:p w14:paraId="0A26F0D0" w14:textId="5C657CB6" w:rsidR="00E32087" w:rsidRDefault="002C40E8" w:rsidP="002C40E8">
      <w:pPr>
        <w:pStyle w:val="NoSpacing"/>
        <w:numPr>
          <w:ilvl w:val="0"/>
          <w:numId w:val="22"/>
        </w:numPr>
        <w:rPr>
          <w:lang w:val="en-US"/>
        </w:rPr>
      </w:pPr>
      <w:r>
        <w:rPr>
          <w:lang w:val="en-US"/>
        </w:rPr>
        <w:t xml:space="preserve">Resource mobilization </w:t>
      </w:r>
      <w:r w:rsidR="006F2896">
        <w:rPr>
          <w:lang w:val="en-US"/>
        </w:rPr>
        <w:t>has been</w:t>
      </w:r>
      <w:r>
        <w:rPr>
          <w:lang w:val="en-US"/>
        </w:rPr>
        <w:t xml:space="preserve"> GPZL’s main area of failure</w:t>
      </w:r>
      <w:r w:rsidR="00E32087">
        <w:rPr>
          <w:lang w:val="en-US"/>
        </w:rPr>
        <w:t xml:space="preserve">, and we have little idea of what has been </w:t>
      </w:r>
      <w:r>
        <w:rPr>
          <w:lang w:val="en-US"/>
        </w:rPr>
        <w:t xml:space="preserve">attempted. We need to learn from that and bring in new ways of mobilizing resources. </w:t>
      </w:r>
    </w:p>
    <w:p w14:paraId="3EEED5AC" w14:textId="482C6122" w:rsidR="002C40E8" w:rsidRDefault="002C40E8" w:rsidP="002C40E8">
      <w:pPr>
        <w:pStyle w:val="NoSpacing"/>
        <w:numPr>
          <w:ilvl w:val="0"/>
          <w:numId w:val="22"/>
        </w:numPr>
        <w:rPr>
          <w:lang w:val="en-US"/>
        </w:rPr>
      </w:pPr>
      <w:r>
        <w:rPr>
          <w:lang w:val="en-US"/>
        </w:rPr>
        <w:t xml:space="preserve">GPZL’s </w:t>
      </w:r>
      <w:r w:rsidR="00E32087">
        <w:rPr>
          <w:lang w:val="en-US"/>
        </w:rPr>
        <w:t xml:space="preserve">advocacy </w:t>
      </w:r>
      <w:r>
        <w:rPr>
          <w:lang w:val="en-US"/>
        </w:rPr>
        <w:t xml:space="preserve">roles </w:t>
      </w:r>
      <w:r w:rsidR="00E32087">
        <w:rPr>
          <w:lang w:val="en-US"/>
        </w:rPr>
        <w:t>sh</w:t>
      </w:r>
      <w:r>
        <w:rPr>
          <w:lang w:val="en-US"/>
        </w:rPr>
        <w:t>ould be to support the advocacy capacity of people’s organizations</w:t>
      </w:r>
      <w:r w:rsidR="00A61EBD">
        <w:rPr>
          <w:lang w:val="en-US"/>
        </w:rPr>
        <w:t>,</w:t>
      </w:r>
      <w:r>
        <w:rPr>
          <w:lang w:val="en-US"/>
        </w:rPr>
        <w:t xml:space="preserve"> and to use its </w:t>
      </w:r>
      <w:r w:rsidR="006F2896">
        <w:rPr>
          <w:lang w:val="en-US"/>
        </w:rPr>
        <w:t xml:space="preserve">international </w:t>
      </w:r>
      <w:r w:rsidR="007F2110">
        <w:rPr>
          <w:lang w:val="en-US"/>
        </w:rPr>
        <w:t>contacts and</w:t>
      </w:r>
      <w:r>
        <w:rPr>
          <w:lang w:val="en-US"/>
        </w:rPr>
        <w:t xml:space="preserve"> influence </w:t>
      </w:r>
      <w:proofErr w:type="gramStart"/>
      <w:r>
        <w:rPr>
          <w:lang w:val="en-US"/>
        </w:rPr>
        <w:t>to</w:t>
      </w:r>
      <w:proofErr w:type="gramEnd"/>
      <w:r>
        <w:rPr>
          <w:lang w:val="en-US"/>
        </w:rPr>
        <w:t xml:space="preserve"> open doors </w:t>
      </w:r>
      <w:r w:rsidR="007F2110">
        <w:rPr>
          <w:lang w:val="en-US"/>
        </w:rPr>
        <w:t>at the highest level</w:t>
      </w:r>
      <w:r w:rsidR="00A61EBD">
        <w:rPr>
          <w:lang w:val="en-US"/>
        </w:rPr>
        <w:t xml:space="preserve"> and boost credibility.</w:t>
      </w:r>
    </w:p>
    <w:p w14:paraId="695DDE89" w14:textId="3BF3395A" w:rsidR="007F2110" w:rsidRDefault="00E32087" w:rsidP="002C40E8">
      <w:pPr>
        <w:pStyle w:val="NoSpacing"/>
        <w:numPr>
          <w:ilvl w:val="0"/>
          <w:numId w:val="22"/>
        </w:numPr>
        <w:rPr>
          <w:lang w:val="en-US"/>
        </w:rPr>
      </w:pPr>
      <w:r>
        <w:rPr>
          <w:lang w:val="en-US"/>
        </w:rPr>
        <w:t>The experience</w:t>
      </w:r>
      <w:r w:rsidR="007F2110">
        <w:rPr>
          <w:lang w:val="en-US"/>
        </w:rPr>
        <w:t xml:space="preserve"> </w:t>
      </w:r>
      <w:r>
        <w:rPr>
          <w:lang w:val="en-US"/>
        </w:rPr>
        <w:t xml:space="preserve">of </w:t>
      </w:r>
      <w:r w:rsidR="007F2110">
        <w:rPr>
          <w:lang w:val="en-US"/>
        </w:rPr>
        <w:t xml:space="preserve">persons affected is important in </w:t>
      </w:r>
      <w:r>
        <w:rPr>
          <w:lang w:val="en-US"/>
        </w:rPr>
        <w:t xml:space="preserve">any </w:t>
      </w:r>
      <w:r w:rsidR="007F2110">
        <w:rPr>
          <w:lang w:val="en-US"/>
        </w:rPr>
        <w:t xml:space="preserve">leprosy-related initiatives, including to support attempts to develop people’s organizations in countries where that is a challenge. </w:t>
      </w:r>
    </w:p>
    <w:p w14:paraId="0FB2D075" w14:textId="44793697" w:rsidR="00C3042F" w:rsidRDefault="00E32087" w:rsidP="007F2110">
      <w:pPr>
        <w:pStyle w:val="NoSpacing"/>
        <w:numPr>
          <w:ilvl w:val="0"/>
          <w:numId w:val="23"/>
        </w:numPr>
      </w:pPr>
      <w:r>
        <w:t>B</w:t>
      </w:r>
      <w:r w:rsidR="004B1720">
        <w:t xml:space="preserve">ecause there is not much awareness of what GPZL has achieved in the past, we are not able to build on the successes or learn </w:t>
      </w:r>
      <w:r w:rsidR="00C3042F">
        <w:t>from</w:t>
      </w:r>
      <w:r w:rsidR="004B1720">
        <w:t xml:space="preserve"> the failures in thinking about how we should move </w:t>
      </w:r>
      <w:r w:rsidR="00C3042F">
        <w:t>forward</w:t>
      </w:r>
      <w:r w:rsidR="004B1720">
        <w:t xml:space="preserve">. </w:t>
      </w:r>
    </w:p>
    <w:p w14:paraId="29CDA8B8" w14:textId="6BAE15E6" w:rsidR="00667C45" w:rsidRDefault="00C3042F" w:rsidP="007F2110">
      <w:pPr>
        <w:pStyle w:val="NoSpacing"/>
        <w:numPr>
          <w:ilvl w:val="0"/>
          <w:numId w:val="23"/>
        </w:numPr>
      </w:pPr>
      <w:r>
        <w:t>In the past we have</w:t>
      </w:r>
      <w:r w:rsidR="00667C45">
        <w:t xml:space="preserve"> talk</w:t>
      </w:r>
      <w:r>
        <w:t>ed</w:t>
      </w:r>
      <w:r w:rsidR="00667C45">
        <w:t xml:space="preserve"> at many meetings about broader strategy, but </w:t>
      </w:r>
      <w:r>
        <w:t>not enough about action: this is the key area of change needed.</w:t>
      </w:r>
    </w:p>
    <w:p w14:paraId="53CE9A62" w14:textId="2354B288" w:rsidR="00667C45" w:rsidRDefault="00C3042F" w:rsidP="00667C45">
      <w:pPr>
        <w:pStyle w:val="NoSpacing"/>
        <w:numPr>
          <w:ilvl w:val="0"/>
          <w:numId w:val="23"/>
        </w:numPr>
      </w:pPr>
      <w:r>
        <w:t xml:space="preserve">A </w:t>
      </w:r>
      <w:r w:rsidR="00667C45">
        <w:t xml:space="preserve">clear strategy will influence donors to provide funding. </w:t>
      </w:r>
    </w:p>
    <w:p w14:paraId="714080ED" w14:textId="77777777" w:rsidR="003405B4" w:rsidRDefault="003405B4" w:rsidP="003405B4">
      <w:pPr>
        <w:pStyle w:val="NoSpacing"/>
      </w:pPr>
    </w:p>
    <w:p w14:paraId="6594AB1F" w14:textId="7A9A8A6B" w:rsidR="00AE3422" w:rsidRPr="00AE3422" w:rsidRDefault="00AE3422" w:rsidP="006C43C3">
      <w:pPr>
        <w:pStyle w:val="NoSpacing"/>
        <w:rPr>
          <w:b/>
          <w:bCs/>
          <w:i/>
          <w:iCs/>
        </w:rPr>
      </w:pPr>
      <w:r>
        <w:rPr>
          <w:b/>
          <w:bCs/>
          <w:i/>
          <w:iCs/>
        </w:rPr>
        <w:t>Person centred approaches in the elimination of disease</w:t>
      </w:r>
    </w:p>
    <w:p w14:paraId="6BD0602C" w14:textId="68C73B7E" w:rsidR="006C1188" w:rsidRDefault="00C3042F" w:rsidP="006C1188">
      <w:pPr>
        <w:pStyle w:val="NoSpacing"/>
      </w:pPr>
      <w:r>
        <w:lastRenderedPageBreak/>
        <w:t xml:space="preserve">After an introduction by PR, </w:t>
      </w:r>
      <w:r w:rsidR="00AE3422">
        <w:t xml:space="preserve">two newly formed groups discussed this issue. Feedback </w:t>
      </w:r>
      <w:r>
        <w:t>was</w:t>
      </w:r>
      <w:r w:rsidR="00AE3422">
        <w:t xml:space="preserve"> as follows:</w:t>
      </w:r>
    </w:p>
    <w:p w14:paraId="347E8684" w14:textId="66A5B4D2" w:rsidR="006C1188" w:rsidRDefault="006C1188" w:rsidP="006C1188">
      <w:pPr>
        <w:pStyle w:val="NoSpacing"/>
        <w:numPr>
          <w:ilvl w:val="0"/>
          <w:numId w:val="24"/>
        </w:numPr>
      </w:pPr>
      <w:r>
        <w:t>Persons affected by leprosy</w:t>
      </w:r>
      <w:r w:rsidR="003405B4">
        <w:t xml:space="preserve">, </w:t>
      </w:r>
      <w:r>
        <w:t xml:space="preserve">contacts and communities need information about </w:t>
      </w:r>
      <w:r w:rsidR="003405B4">
        <w:t xml:space="preserve">intended programs, </w:t>
      </w:r>
      <w:r w:rsidR="00A61EBD">
        <w:t xml:space="preserve">and clear processes for </w:t>
      </w:r>
      <w:r>
        <w:t xml:space="preserve">informed consent. </w:t>
      </w:r>
    </w:p>
    <w:p w14:paraId="70C48954" w14:textId="2E72B012" w:rsidR="006C1188" w:rsidRDefault="003405B4" w:rsidP="006C1188">
      <w:pPr>
        <w:pStyle w:val="NoSpacing"/>
        <w:numPr>
          <w:ilvl w:val="0"/>
          <w:numId w:val="24"/>
        </w:numPr>
      </w:pPr>
      <w:r>
        <w:t>Although t</w:t>
      </w:r>
      <w:r w:rsidR="006C1188">
        <w:t xml:space="preserve">he current strategy is primarily </w:t>
      </w:r>
      <w:r>
        <w:t>disease-focused</w:t>
      </w:r>
      <w:r w:rsidR="006C1188">
        <w:t xml:space="preserve">, social </w:t>
      </w:r>
      <w:r w:rsidR="00B07448">
        <w:t>determinants</w:t>
      </w:r>
      <w:r w:rsidR="006C1188">
        <w:t xml:space="preserve"> also have an impact on transmission, and </w:t>
      </w:r>
      <w:r w:rsidR="00B07448">
        <w:t>GPZL advocacy should extend there. This extends from the person</w:t>
      </w:r>
      <w:r w:rsidR="00A61EBD">
        <w:t>-</w:t>
      </w:r>
      <w:r w:rsidR="00B07448">
        <w:t>centred to the community</w:t>
      </w:r>
      <w:r w:rsidR="00A61EBD">
        <w:t>-</w:t>
      </w:r>
      <w:r w:rsidR="00B07448">
        <w:t xml:space="preserve">centred approach. </w:t>
      </w:r>
    </w:p>
    <w:p w14:paraId="07D6237D" w14:textId="5048BFF6" w:rsidR="006C1188" w:rsidRDefault="003405B4" w:rsidP="006C1188">
      <w:pPr>
        <w:pStyle w:val="NoSpacing"/>
        <w:numPr>
          <w:ilvl w:val="0"/>
          <w:numId w:val="24"/>
        </w:numPr>
      </w:pPr>
      <w:r>
        <w:t>A s</w:t>
      </w:r>
      <w:r w:rsidR="006C1188">
        <w:t>eparate objective on inclusion of persons affected by leprosy is warranted</w:t>
      </w:r>
      <w:r>
        <w:t>,</w:t>
      </w:r>
      <w:r w:rsidR="006C1188">
        <w:t xml:space="preserve"> but the</w:t>
      </w:r>
      <w:r>
        <w:t>ir</w:t>
      </w:r>
      <w:r w:rsidR="006C1188">
        <w:t xml:space="preserve"> involvement is also needed throughout </w:t>
      </w:r>
      <w:proofErr w:type="gramStart"/>
      <w:r w:rsidR="006C1188">
        <w:t>all of</w:t>
      </w:r>
      <w:proofErr w:type="gramEnd"/>
      <w:r w:rsidR="006C1188">
        <w:t xml:space="preserve"> the other objectives and activities. </w:t>
      </w:r>
    </w:p>
    <w:p w14:paraId="77968298" w14:textId="517170B1" w:rsidR="006C1188" w:rsidRDefault="006C1188" w:rsidP="006C1188">
      <w:pPr>
        <w:pStyle w:val="NoSpacing"/>
        <w:numPr>
          <w:ilvl w:val="0"/>
          <w:numId w:val="24"/>
        </w:numPr>
      </w:pPr>
      <w:r>
        <w:t>Strengthening the national participatory structures that exist, or supporting formation of them, is relevant in the long run not only for zero transmission objectives but also for the other zeroes. This also applies to the flourishing of organisations that represent persons affected by leprosy.</w:t>
      </w:r>
    </w:p>
    <w:p w14:paraId="13A8B803" w14:textId="58371BB5" w:rsidR="006C1188" w:rsidRDefault="006C1188" w:rsidP="006C1188">
      <w:pPr>
        <w:pStyle w:val="NoSpacing"/>
        <w:numPr>
          <w:ilvl w:val="0"/>
          <w:numId w:val="24"/>
        </w:numPr>
      </w:pPr>
      <w:r>
        <w:t xml:space="preserve">In the field, health staff involved in diagnosis often ignore the wider implications of leprosy on the individual and simply give medication. As in the TB world, GPZL can have a role in supporting protocols for what should be done and said </w:t>
      </w:r>
      <w:proofErr w:type="gramStart"/>
      <w:r>
        <w:t>at the moment</w:t>
      </w:r>
      <w:proofErr w:type="gramEnd"/>
      <w:r>
        <w:t xml:space="preserve"> of diagnosis.</w:t>
      </w:r>
    </w:p>
    <w:p w14:paraId="4D6E2078" w14:textId="7B3318AB" w:rsidR="006C1188" w:rsidRDefault="006C1188" w:rsidP="006C1188">
      <w:pPr>
        <w:pStyle w:val="NoSpacing"/>
        <w:numPr>
          <w:ilvl w:val="0"/>
          <w:numId w:val="24"/>
        </w:numPr>
      </w:pPr>
      <w:r>
        <w:t>GPZL</w:t>
      </w:r>
      <w:r w:rsidR="00DC5BF7">
        <w:t>’s</w:t>
      </w:r>
      <w:r>
        <w:t xml:space="preserve"> strategy should be communicated to all partners</w:t>
      </w:r>
      <w:r w:rsidR="003405B4">
        <w:t>,</w:t>
      </w:r>
      <w:r>
        <w:t xml:space="preserve"> and dialogue </w:t>
      </w:r>
      <w:r w:rsidR="00B07448">
        <w:t xml:space="preserve">should be </w:t>
      </w:r>
      <w:r>
        <w:t>invited with them so that GPZL’s strategy is understood more broadly. Similarly, in-country partners need to be better informed of what is GPZL’s strategy and what GPZL can and cannot do.</w:t>
      </w:r>
      <w:r w:rsidR="00DC5BF7">
        <w:t xml:space="preserve"> Leadership Team</w:t>
      </w:r>
      <w:r w:rsidR="003405B4">
        <w:t xml:space="preserve"> members should also be encouraging </w:t>
      </w:r>
      <w:r w:rsidR="00DC5BF7">
        <w:t xml:space="preserve">our constituencies to commit to the strategy. </w:t>
      </w:r>
    </w:p>
    <w:p w14:paraId="16BF9758" w14:textId="77777777" w:rsidR="00AE3422" w:rsidRDefault="00AE3422" w:rsidP="006C43C3">
      <w:pPr>
        <w:pStyle w:val="NoSpacing"/>
      </w:pPr>
    </w:p>
    <w:p w14:paraId="1647E265" w14:textId="4B6A9053" w:rsidR="00FF6F32" w:rsidRDefault="00FF6F32" w:rsidP="006C43C3">
      <w:pPr>
        <w:pStyle w:val="NoSpacing"/>
        <w:rPr>
          <w:b/>
          <w:bCs/>
          <w:i/>
          <w:iCs/>
        </w:rPr>
      </w:pPr>
      <w:r>
        <w:rPr>
          <w:b/>
          <w:bCs/>
          <w:i/>
          <w:iCs/>
        </w:rPr>
        <w:t>Which countries should GPZL work in?</w:t>
      </w:r>
    </w:p>
    <w:p w14:paraId="06A0DD8B" w14:textId="50D8C064" w:rsidR="00FF6F32" w:rsidRDefault="003405B4" w:rsidP="006C43C3">
      <w:pPr>
        <w:pStyle w:val="NoSpacing"/>
      </w:pPr>
      <w:r>
        <w:t>The following comments were made during</w:t>
      </w:r>
      <w:r w:rsidR="00BA3D68">
        <w:t xml:space="preserve"> a</w:t>
      </w:r>
      <w:r>
        <w:t xml:space="preserve"> plenary discussion:</w:t>
      </w:r>
    </w:p>
    <w:p w14:paraId="137BD1FC" w14:textId="42D9A001" w:rsidR="00FF6F32" w:rsidRDefault="00FF6F32" w:rsidP="00FF6F32">
      <w:pPr>
        <w:pStyle w:val="NoSpacing"/>
        <w:numPr>
          <w:ilvl w:val="0"/>
          <w:numId w:val="25"/>
        </w:numPr>
      </w:pPr>
      <w:r>
        <w:t xml:space="preserve">We can learn from other global partnerships. For example, </w:t>
      </w:r>
      <w:proofErr w:type="spellStart"/>
      <w:r>
        <w:t>StopTB</w:t>
      </w:r>
      <w:proofErr w:type="spellEnd"/>
      <w:r>
        <w:t xml:space="preserve"> </w:t>
      </w:r>
      <w:r w:rsidR="003405B4">
        <w:t>P</w:t>
      </w:r>
      <w:r>
        <w:t xml:space="preserve">artnership and Uniting to Combat NTDs do not specify which countries they will work in. </w:t>
      </w:r>
      <w:proofErr w:type="spellStart"/>
      <w:r>
        <w:t>StopTB</w:t>
      </w:r>
      <w:proofErr w:type="spellEnd"/>
      <w:r>
        <w:t xml:space="preserve"> will work with countries that come to them and will </w:t>
      </w:r>
      <w:r w:rsidR="003405B4">
        <w:t xml:space="preserve">also </w:t>
      </w:r>
      <w:r>
        <w:t xml:space="preserve">approach countries.  </w:t>
      </w:r>
    </w:p>
    <w:p w14:paraId="32D256A9" w14:textId="07D05EA6" w:rsidR="00FF6F32" w:rsidRDefault="0084068C" w:rsidP="00FF6F32">
      <w:pPr>
        <w:pStyle w:val="NoSpacing"/>
        <w:numPr>
          <w:ilvl w:val="0"/>
          <w:numId w:val="25"/>
        </w:numPr>
      </w:pPr>
      <w:r>
        <w:t xml:space="preserve">Until we are clear on </w:t>
      </w:r>
      <w:r w:rsidRPr="0084068C">
        <w:rPr>
          <w:i/>
          <w:iCs/>
        </w:rPr>
        <w:t>how</w:t>
      </w:r>
      <w:r>
        <w:t xml:space="preserve"> </w:t>
      </w:r>
      <w:r w:rsidR="00FF6F32">
        <w:t>GPZL will work with countries</w:t>
      </w:r>
      <w:r>
        <w:t xml:space="preserve">, </w:t>
      </w:r>
      <w:r w:rsidR="00FF6F32">
        <w:t xml:space="preserve">we cannot </w:t>
      </w:r>
      <w:r>
        <w:t>say</w:t>
      </w:r>
      <w:r w:rsidR="00FF6F32">
        <w:t xml:space="preserve"> </w:t>
      </w:r>
      <w:r w:rsidR="00FF6F32" w:rsidRPr="00FF6F32">
        <w:rPr>
          <w:i/>
          <w:iCs/>
        </w:rPr>
        <w:t>which</w:t>
      </w:r>
      <w:r w:rsidR="00FF6F32">
        <w:t xml:space="preserve"> countries we should work with. As a general principle, GPZL will influence the partners that are active at country level to operationalise the elements of the strategy</w:t>
      </w:r>
      <w:r w:rsidR="004C7C14">
        <w:t>, so the countries with whom GPZL will work may be defined by where our partners are working</w:t>
      </w:r>
      <w:r>
        <w:t xml:space="preserve"> and the contexts there.</w:t>
      </w:r>
    </w:p>
    <w:p w14:paraId="3ECFEA9B" w14:textId="5BCE4E92" w:rsidR="004C7C14" w:rsidRPr="004C7C14" w:rsidRDefault="004C7C14" w:rsidP="00FF6F32">
      <w:pPr>
        <w:pStyle w:val="NoSpacing"/>
        <w:numPr>
          <w:ilvl w:val="0"/>
          <w:numId w:val="25"/>
        </w:numPr>
      </w:pPr>
      <w:proofErr w:type="spellStart"/>
      <w:r>
        <w:t>StopTB</w:t>
      </w:r>
      <w:proofErr w:type="spellEnd"/>
      <w:r>
        <w:t xml:space="preserve"> works closely with WHO and is seen as complementary to </w:t>
      </w:r>
      <w:r w:rsidR="003405B4">
        <w:t>it.</w:t>
      </w:r>
      <w:r>
        <w:t xml:space="preserve"> GPZL should </w:t>
      </w:r>
      <w:r w:rsidR="00BA3D68">
        <w:t xml:space="preserve">likewise use </w:t>
      </w:r>
      <w:r>
        <w:t xml:space="preserve">our value proposition to boost what WHO is striving to do. </w:t>
      </w:r>
      <w:r w:rsidR="00A61EBD">
        <w:t>C</w:t>
      </w:r>
      <w:r>
        <w:t xml:space="preserve">ountries </w:t>
      </w:r>
      <w:r w:rsidR="00A61EBD">
        <w:t>must not</w:t>
      </w:r>
      <w:r>
        <w:t xml:space="preserve"> feel they </w:t>
      </w:r>
      <w:r w:rsidR="00A61EBD">
        <w:t>need</w:t>
      </w:r>
      <w:r>
        <w:t xml:space="preserve"> to make a choice between working with WHO</w:t>
      </w:r>
      <w:r w:rsidR="0084068C">
        <w:t xml:space="preserve"> or </w:t>
      </w:r>
      <w:r>
        <w:t xml:space="preserve">working with GPZL. </w:t>
      </w:r>
      <w:r w:rsidR="006D3668">
        <w:t xml:space="preserve">An important GPZL role is to influence WHO </w:t>
      </w:r>
      <w:r w:rsidR="00BA3D68">
        <w:t>Country R</w:t>
      </w:r>
      <w:r w:rsidR="006D3668">
        <w:t xml:space="preserve">epresentatives </w:t>
      </w:r>
      <w:r w:rsidR="00BA3D68">
        <w:t>(WRs)</w:t>
      </w:r>
      <w:r w:rsidR="006D3668">
        <w:t xml:space="preserve"> to pay attention to leprosy.</w:t>
      </w:r>
    </w:p>
    <w:p w14:paraId="7FDC2837" w14:textId="05621FCD" w:rsidR="002079D8" w:rsidRDefault="0084068C" w:rsidP="0084068C">
      <w:pPr>
        <w:pStyle w:val="NoSpacing"/>
        <w:numPr>
          <w:ilvl w:val="0"/>
          <w:numId w:val="25"/>
        </w:numPr>
      </w:pPr>
      <w:r>
        <w:t xml:space="preserve">What GPZL can offer to countries will vary depending on the gaps or issues described by stakeholders in the country. The number of new cases per year may not be decisive: </w:t>
      </w:r>
      <w:r w:rsidR="003405B4">
        <w:t xml:space="preserve">GPZL may not need to work with </w:t>
      </w:r>
      <w:r w:rsidR="002079D8">
        <w:t xml:space="preserve">India, </w:t>
      </w:r>
      <w:proofErr w:type="gramStart"/>
      <w:r w:rsidR="002079D8">
        <w:t>Brazil</w:t>
      </w:r>
      <w:proofErr w:type="gramEnd"/>
      <w:r w:rsidR="003405B4">
        <w:t xml:space="preserve"> and </w:t>
      </w:r>
      <w:r w:rsidR="002079D8">
        <w:t xml:space="preserve">Indonesia as </w:t>
      </w:r>
      <w:r w:rsidR="003405B4">
        <w:t>they</w:t>
      </w:r>
      <w:r w:rsidR="002079D8">
        <w:t xml:space="preserve"> are sufficiently resourced to work towards zero transmission.</w:t>
      </w:r>
      <w:r>
        <w:t xml:space="preserve"> However, resources in </w:t>
      </w:r>
      <w:r w:rsidR="00237F39">
        <w:t xml:space="preserve">Brazil are inadequately allocated to leprosy and there is no viable </w:t>
      </w:r>
      <w:r w:rsidR="006D3668">
        <w:t>national partnership for zero leprosy</w:t>
      </w:r>
      <w:r>
        <w:t>. T</w:t>
      </w:r>
      <w:r w:rsidR="00237F39">
        <w:t xml:space="preserve">hese could be areas in which GPZL would focus, and this would involve direct coordinated action in the country by the appropriate influencers (including in-country influencers). </w:t>
      </w:r>
    </w:p>
    <w:p w14:paraId="1CB12E49" w14:textId="78220C52" w:rsidR="00B5370F" w:rsidRDefault="00B5370F" w:rsidP="00237F39">
      <w:pPr>
        <w:pStyle w:val="NoSpacing"/>
        <w:numPr>
          <w:ilvl w:val="0"/>
          <w:numId w:val="25"/>
        </w:numPr>
      </w:pPr>
      <w:r>
        <w:t xml:space="preserve">A related approach would be to focus on the top 12 challenges listed in the WHO global </w:t>
      </w:r>
      <w:r w:rsidR="006D3668">
        <w:t xml:space="preserve">leprosy </w:t>
      </w:r>
      <w:r>
        <w:t>strategy, then consider where GPZL’s</w:t>
      </w:r>
      <w:r w:rsidR="006D3668">
        <w:t xml:space="preserve"> country</w:t>
      </w:r>
      <w:r>
        <w:t xml:space="preserve"> focus should be, considering its strategic priorities. </w:t>
      </w:r>
    </w:p>
    <w:p w14:paraId="563905B4" w14:textId="77777777" w:rsidR="00DC5BF7" w:rsidRDefault="00DC5BF7" w:rsidP="00DC5BF7">
      <w:pPr>
        <w:pStyle w:val="NoSpacing"/>
      </w:pPr>
    </w:p>
    <w:p w14:paraId="4F35CEDF" w14:textId="32EE079D" w:rsidR="0031776C" w:rsidRDefault="009B05E2" w:rsidP="00DC5BF7">
      <w:pPr>
        <w:pStyle w:val="NoSpacing"/>
        <w:rPr>
          <w:b/>
          <w:bCs/>
          <w:i/>
        </w:rPr>
      </w:pPr>
      <w:r>
        <w:rPr>
          <w:b/>
          <w:bCs/>
          <w:i/>
        </w:rPr>
        <w:t xml:space="preserve">Attitudes to </w:t>
      </w:r>
      <w:r w:rsidR="0031776C">
        <w:rPr>
          <w:b/>
          <w:bCs/>
          <w:i/>
        </w:rPr>
        <w:t xml:space="preserve">the strategy </w:t>
      </w:r>
    </w:p>
    <w:p w14:paraId="59990FA5" w14:textId="1014FF10" w:rsidR="0031776C" w:rsidRDefault="0031776C" w:rsidP="00DC5BF7">
      <w:pPr>
        <w:pStyle w:val="NoSpacing"/>
        <w:rPr>
          <w:iCs/>
        </w:rPr>
      </w:pPr>
      <w:r>
        <w:rPr>
          <w:iCs/>
        </w:rPr>
        <w:t xml:space="preserve">PR asked </w:t>
      </w:r>
      <w:r w:rsidR="006D3668">
        <w:rPr>
          <w:iCs/>
        </w:rPr>
        <w:t>participants</w:t>
      </w:r>
      <w:r>
        <w:rPr>
          <w:iCs/>
        </w:rPr>
        <w:t xml:space="preserve"> </w:t>
      </w:r>
      <w:r w:rsidR="00165E3E">
        <w:rPr>
          <w:iCs/>
        </w:rPr>
        <w:t>for views on</w:t>
      </w:r>
      <w:r>
        <w:rPr>
          <w:iCs/>
        </w:rPr>
        <w:t xml:space="preserve"> the draft strategy</w:t>
      </w:r>
      <w:r w:rsidR="006D3668">
        <w:rPr>
          <w:iCs/>
        </w:rPr>
        <w:t>,</w:t>
      </w:r>
      <w:r>
        <w:rPr>
          <w:iCs/>
        </w:rPr>
        <w:t xml:space="preserve"> </w:t>
      </w:r>
      <w:r w:rsidR="00165E3E">
        <w:rPr>
          <w:iCs/>
        </w:rPr>
        <w:t>including any</w:t>
      </w:r>
      <w:r w:rsidR="006D3668">
        <w:rPr>
          <w:iCs/>
        </w:rPr>
        <w:t xml:space="preserve"> significant changes </w:t>
      </w:r>
      <w:r w:rsidR="00165E3E">
        <w:rPr>
          <w:iCs/>
        </w:rPr>
        <w:t xml:space="preserve">that </w:t>
      </w:r>
      <w:r w:rsidR="006D3668">
        <w:rPr>
          <w:iCs/>
        </w:rPr>
        <w:t>should be made. LT members proposed the following:</w:t>
      </w:r>
      <w:r>
        <w:rPr>
          <w:iCs/>
        </w:rPr>
        <w:t xml:space="preserve"> </w:t>
      </w:r>
    </w:p>
    <w:p w14:paraId="0AE57A0E" w14:textId="34563EB1" w:rsidR="00525896" w:rsidRDefault="00525896" w:rsidP="0084068C">
      <w:pPr>
        <w:pStyle w:val="NoSpacing"/>
        <w:numPr>
          <w:ilvl w:val="0"/>
          <w:numId w:val="26"/>
        </w:numPr>
        <w:rPr>
          <w:iCs/>
        </w:rPr>
      </w:pPr>
      <w:bookmarkStart w:id="0" w:name="_Hlk147731644"/>
      <w:r>
        <w:rPr>
          <w:iCs/>
        </w:rPr>
        <w:t xml:space="preserve">The strategy should be broadly achievable but also aspirational. </w:t>
      </w:r>
      <w:r w:rsidR="0084068C">
        <w:rPr>
          <w:iCs/>
        </w:rPr>
        <w:t xml:space="preserve">Three years allows enough time to achieve results, review progress and any new evidence, and </w:t>
      </w:r>
      <w:proofErr w:type="gramStart"/>
      <w:r w:rsidR="0084068C">
        <w:rPr>
          <w:iCs/>
        </w:rPr>
        <w:t>make adjustments</w:t>
      </w:r>
      <w:proofErr w:type="gramEnd"/>
      <w:r w:rsidR="0084068C">
        <w:rPr>
          <w:iCs/>
        </w:rPr>
        <w:t xml:space="preserve">. </w:t>
      </w:r>
    </w:p>
    <w:p w14:paraId="0E090DFC" w14:textId="6FD3AAB3" w:rsidR="0031776C" w:rsidRPr="00770AEB" w:rsidRDefault="0031776C" w:rsidP="00770AEB">
      <w:pPr>
        <w:pStyle w:val="NoSpacing"/>
        <w:numPr>
          <w:ilvl w:val="0"/>
          <w:numId w:val="26"/>
        </w:numPr>
        <w:rPr>
          <w:iCs/>
        </w:rPr>
      </w:pPr>
      <w:r w:rsidRPr="00770AEB">
        <w:rPr>
          <w:iCs/>
        </w:rPr>
        <w:lastRenderedPageBreak/>
        <w:t>Explanatory material is needed to show what GPZL does (convene, mobilise resources, advocate) and does not do (</w:t>
      </w:r>
      <w:r w:rsidR="0084068C" w:rsidRPr="00770AEB">
        <w:rPr>
          <w:iCs/>
        </w:rPr>
        <w:t>implement programs</w:t>
      </w:r>
      <w:r w:rsidRPr="00770AEB">
        <w:rPr>
          <w:iCs/>
        </w:rPr>
        <w:t xml:space="preserve"> directly in country)</w:t>
      </w:r>
      <w:r w:rsidR="006D3668" w:rsidRPr="00770AEB">
        <w:rPr>
          <w:iCs/>
        </w:rPr>
        <w:t xml:space="preserve">; </w:t>
      </w:r>
      <w:r w:rsidRPr="00770AEB">
        <w:rPr>
          <w:iCs/>
        </w:rPr>
        <w:t xml:space="preserve">why </w:t>
      </w:r>
      <w:r w:rsidR="006D3668" w:rsidRPr="00770AEB">
        <w:rPr>
          <w:iCs/>
        </w:rPr>
        <w:t>GPZL is</w:t>
      </w:r>
      <w:r w:rsidRPr="00770AEB">
        <w:rPr>
          <w:iCs/>
        </w:rPr>
        <w:t xml:space="preserve"> focusing now on zero transmission activities</w:t>
      </w:r>
      <w:r w:rsidR="00770AEB" w:rsidRPr="00770AEB">
        <w:rPr>
          <w:iCs/>
        </w:rPr>
        <w:t xml:space="preserve">; and </w:t>
      </w:r>
      <w:r w:rsidR="00A61EBD">
        <w:rPr>
          <w:iCs/>
        </w:rPr>
        <w:t xml:space="preserve">how </w:t>
      </w:r>
      <w:r w:rsidR="00770AEB">
        <w:t>GPZL</w:t>
      </w:r>
      <w:r w:rsidR="00A61EBD">
        <w:t xml:space="preserve"> aligns</w:t>
      </w:r>
      <w:r w:rsidR="00770AEB">
        <w:t xml:space="preserve"> with the leprosy goals of WHO.</w:t>
      </w:r>
    </w:p>
    <w:p w14:paraId="4244C2B9" w14:textId="6E8DC362" w:rsidR="00853D6F" w:rsidRPr="00DE7E7C" w:rsidRDefault="0084068C" w:rsidP="00770AEB">
      <w:pPr>
        <w:pStyle w:val="NoSpacing"/>
        <w:numPr>
          <w:ilvl w:val="0"/>
          <w:numId w:val="26"/>
        </w:numPr>
      </w:pPr>
      <w:r>
        <w:rPr>
          <w:iCs/>
        </w:rPr>
        <w:t>A</w:t>
      </w:r>
      <w:r w:rsidR="006D3668" w:rsidRPr="00525896">
        <w:rPr>
          <w:iCs/>
        </w:rPr>
        <w:t xml:space="preserve"> third objective should emphasise </w:t>
      </w:r>
      <w:r w:rsidR="00165E3E" w:rsidRPr="00525896">
        <w:rPr>
          <w:iCs/>
        </w:rPr>
        <w:t xml:space="preserve">promoting </w:t>
      </w:r>
      <w:r w:rsidR="006D3668" w:rsidRPr="00525896">
        <w:rPr>
          <w:iCs/>
        </w:rPr>
        <w:t xml:space="preserve">active participation </w:t>
      </w:r>
      <w:r w:rsidR="0016486D" w:rsidRPr="00525896">
        <w:rPr>
          <w:iCs/>
        </w:rPr>
        <w:t>by persons affected by leprosy</w:t>
      </w:r>
      <w:r w:rsidR="00525896">
        <w:rPr>
          <w:iCs/>
        </w:rPr>
        <w:t xml:space="preserve"> (and, where relevant, their family members) in programs </w:t>
      </w:r>
      <w:r w:rsidR="00165E3E" w:rsidRPr="00525896">
        <w:rPr>
          <w:iCs/>
        </w:rPr>
        <w:t xml:space="preserve">at country level and in research. </w:t>
      </w:r>
      <w:bookmarkEnd w:id="0"/>
      <w:r w:rsidR="00DE7E7C">
        <w:rPr>
          <w:iCs/>
        </w:rPr>
        <w:t>The development of a patients’ charter would be a good GPZL activity in line with this.</w:t>
      </w:r>
      <w:r w:rsidR="00DE7E7C">
        <w:t xml:space="preserve"> </w:t>
      </w:r>
      <w:r w:rsidR="00525896" w:rsidRPr="00DE7E7C">
        <w:rPr>
          <w:iCs/>
        </w:rPr>
        <w:t xml:space="preserve">GPZL could </w:t>
      </w:r>
      <w:r w:rsidR="00DE7E7C">
        <w:rPr>
          <w:iCs/>
        </w:rPr>
        <w:t xml:space="preserve">also </w:t>
      </w:r>
      <w:r w:rsidR="00853D6F" w:rsidRPr="00DE7E7C">
        <w:rPr>
          <w:iCs/>
        </w:rPr>
        <w:t>review the status of research into the social determinants of leprosy</w:t>
      </w:r>
      <w:r w:rsidR="00DE7E7C">
        <w:rPr>
          <w:iCs/>
        </w:rPr>
        <w:t xml:space="preserve">, </w:t>
      </w:r>
      <w:r w:rsidR="00853D6F" w:rsidRPr="00DE7E7C">
        <w:rPr>
          <w:iCs/>
        </w:rPr>
        <w:t>determine the gaps</w:t>
      </w:r>
      <w:r w:rsidR="00525896" w:rsidRPr="00DE7E7C">
        <w:rPr>
          <w:iCs/>
        </w:rPr>
        <w:t xml:space="preserve"> and actions in response</w:t>
      </w:r>
      <w:r w:rsidR="00DE7E7C">
        <w:rPr>
          <w:iCs/>
        </w:rPr>
        <w:t xml:space="preserve">, and </w:t>
      </w:r>
      <w:r w:rsidR="00525896" w:rsidRPr="00DE7E7C">
        <w:rPr>
          <w:iCs/>
        </w:rPr>
        <w:t xml:space="preserve">use political influence to ensure that social determinants are brought into the </w:t>
      </w:r>
      <w:r w:rsidR="00C96339">
        <w:rPr>
          <w:iCs/>
        </w:rPr>
        <w:t>dialogue</w:t>
      </w:r>
      <w:r w:rsidR="00525896" w:rsidRPr="00DE7E7C">
        <w:rPr>
          <w:iCs/>
        </w:rPr>
        <w:t xml:space="preserve"> in co</w:t>
      </w:r>
      <w:r w:rsidR="00770AEB">
        <w:rPr>
          <w:iCs/>
        </w:rPr>
        <w:t>u</w:t>
      </w:r>
      <w:r w:rsidR="00525896" w:rsidRPr="00770AEB">
        <w:rPr>
          <w:iCs/>
        </w:rPr>
        <w:t>ntries.</w:t>
      </w:r>
    </w:p>
    <w:p w14:paraId="6B185D4A" w14:textId="13D308DF" w:rsidR="00DC5BF7" w:rsidRPr="00C9208A" w:rsidRDefault="00525896" w:rsidP="00DC5BF7">
      <w:pPr>
        <w:pStyle w:val="NoSpacing"/>
        <w:numPr>
          <w:ilvl w:val="0"/>
          <w:numId w:val="26"/>
        </w:numPr>
      </w:pPr>
      <w:r>
        <w:rPr>
          <w:iCs/>
        </w:rPr>
        <w:t>‘</w:t>
      </w:r>
      <w:r w:rsidR="004E2BDA" w:rsidRPr="004E2BDA">
        <w:rPr>
          <w:iCs/>
        </w:rPr>
        <w:t xml:space="preserve">New tools’ should be understood as tools </w:t>
      </w:r>
      <w:r w:rsidR="00554F2E">
        <w:rPr>
          <w:iCs/>
        </w:rPr>
        <w:t>with</w:t>
      </w:r>
      <w:r w:rsidR="004E2BDA" w:rsidRPr="004E2BDA">
        <w:rPr>
          <w:iCs/>
        </w:rPr>
        <w:t xml:space="preserve"> a good evidence base on the</w:t>
      </w:r>
      <w:r>
        <w:rPr>
          <w:iCs/>
        </w:rPr>
        <w:t>ir</w:t>
      </w:r>
      <w:r w:rsidR="004E2BDA" w:rsidRPr="004E2BDA">
        <w:rPr>
          <w:iCs/>
        </w:rPr>
        <w:t xml:space="preserve"> effectiveness.</w:t>
      </w:r>
      <w:r>
        <w:rPr>
          <w:iCs/>
        </w:rPr>
        <w:t xml:space="preserve"> </w:t>
      </w:r>
    </w:p>
    <w:p w14:paraId="0FD59ABC" w14:textId="73492B81" w:rsidR="00C9208A" w:rsidRDefault="00C9208A" w:rsidP="00DC5BF7">
      <w:pPr>
        <w:pStyle w:val="NoSpacing"/>
        <w:numPr>
          <w:ilvl w:val="0"/>
          <w:numId w:val="26"/>
        </w:numPr>
      </w:pPr>
      <w:r>
        <w:t>While strongly affirming the human rights of persons affected by leprosy, we should not give the impression that GPZL is becoming a human rights institution</w:t>
      </w:r>
      <w:r w:rsidR="00A61EBD">
        <w:t>. We</w:t>
      </w:r>
      <w:r>
        <w:t xml:space="preserve"> should </w:t>
      </w:r>
      <w:r w:rsidR="00A61EBD">
        <w:t xml:space="preserve">also </w:t>
      </w:r>
      <w:r>
        <w:t>take note of the fact that the term ‘human rights’ is received negatively in some countries.</w:t>
      </w:r>
    </w:p>
    <w:p w14:paraId="55E093F9" w14:textId="40699D2A" w:rsidR="00770AEB" w:rsidRPr="004E2BDA" w:rsidRDefault="00770AEB" w:rsidP="00DC5BF7">
      <w:pPr>
        <w:pStyle w:val="NoSpacing"/>
        <w:numPr>
          <w:ilvl w:val="0"/>
          <w:numId w:val="26"/>
        </w:numPr>
      </w:pPr>
      <w:r>
        <w:t>The incomplete work coming out of the three research workshops already undertaken should not be dropped but included in the activities under the new strategy.</w:t>
      </w:r>
    </w:p>
    <w:p w14:paraId="5BB4B7A8" w14:textId="77777777" w:rsidR="00BB16D0" w:rsidRDefault="00BB16D0" w:rsidP="006C43C3">
      <w:pPr>
        <w:pStyle w:val="NoSpacing"/>
      </w:pPr>
    </w:p>
    <w:p w14:paraId="4EA42D57" w14:textId="587995E6" w:rsidR="00DE7E7C" w:rsidRDefault="009B05E2" w:rsidP="006C43C3">
      <w:pPr>
        <w:pStyle w:val="NoSpacing"/>
      </w:pPr>
      <w:r>
        <w:t xml:space="preserve">Pemmaraju Rao left the meeting and was warmly appreciated for his facilitation of the meeting till this point. </w:t>
      </w:r>
    </w:p>
    <w:p w14:paraId="51971BC0" w14:textId="77777777" w:rsidR="00DE7E7C" w:rsidRDefault="00DE7E7C" w:rsidP="006C43C3">
      <w:pPr>
        <w:pStyle w:val="NoSpacing"/>
      </w:pPr>
    </w:p>
    <w:p w14:paraId="4DE4FCE5" w14:textId="574E91F9" w:rsidR="009B05E2" w:rsidRDefault="009B05E2" w:rsidP="009B05E2">
      <w:pPr>
        <w:pStyle w:val="NoSpacing"/>
        <w:rPr>
          <w:b/>
          <w:bCs/>
          <w:i/>
        </w:rPr>
      </w:pPr>
      <w:r>
        <w:rPr>
          <w:b/>
          <w:bCs/>
          <w:i/>
        </w:rPr>
        <w:t>Adoption of the strategy</w:t>
      </w:r>
    </w:p>
    <w:p w14:paraId="23A9FF10" w14:textId="5A798533" w:rsidR="009B05E2" w:rsidRDefault="00770AEB" w:rsidP="009B05E2">
      <w:pPr>
        <w:pStyle w:val="NoSpacing"/>
      </w:pPr>
      <w:r>
        <w:t>The LT approved the following:</w:t>
      </w:r>
    </w:p>
    <w:p w14:paraId="798A476B" w14:textId="77777777" w:rsidR="00770AEB" w:rsidRDefault="00770AEB" w:rsidP="009B05E2">
      <w:pPr>
        <w:pStyle w:val="NoSpacing"/>
      </w:pPr>
    </w:p>
    <w:p w14:paraId="5382A279" w14:textId="77777777" w:rsidR="00770AEB" w:rsidRPr="00770AEB" w:rsidRDefault="00770AEB" w:rsidP="00770AEB">
      <w:pPr>
        <w:pStyle w:val="NoSpacing"/>
        <w:rPr>
          <w:i/>
          <w:iCs/>
        </w:rPr>
      </w:pPr>
      <w:r w:rsidRPr="00770AEB">
        <w:rPr>
          <w:i/>
          <w:iCs/>
        </w:rPr>
        <w:t>Value proposition</w:t>
      </w:r>
    </w:p>
    <w:p w14:paraId="1350276E" w14:textId="50DD43E6" w:rsidR="00770AEB" w:rsidRPr="00770AEB" w:rsidRDefault="00770AEB" w:rsidP="00770AEB">
      <w:pPr>
        <w:pStyle w:val="NoSpacing"/>
        <w:rPr>
          <w:b/>
          <w:bCs/>
          <w:lang w:val="en-US"/>
        </w:rPr>
      </w:pPr>
      <w:r w:rsidRPr="00770AEB">
        <w:t xml:space="preserve">GPZL convenes stakeholders, links expertise, empowers and leverages the collective strengths of our members towards the </w:t>
      </w:r>
      <w:proofErr w:type="gramStart"/>
      <w:r w:rsidRPr="00770AEB">
        <w:t>ultimate goal</w:t>
      </w:r>
      <w:proofErr w:type="gramEnd"/>
      <w:r w:rsidRPr="00770AEB">
        <w:t xml:space="preserve"> of zero leprosy.</w:t>
      </w:r>
    </w:p>
    <w:p w14:paraId="05056DD9" w14:textId="77777777" w:rsidR="00770AEB" w:rsidRPr="00770AEB" w:rsidRDefault="00770AEB" w:rsidP="00770AEB">
      <w:pPr>
        <w:pStyle w:val="NoSpacing"/>
        <w:rPr>
          <w:lang w:val="en-US"/>
        </w:rPr>
      </w:pPr>
    </w:p>
    <w:p w14:paraId="3C53CADD" w14:textId="0F00D542" w:rsidR="00770AEB" w:rsidRPr="00770AEB" w:rsidRDefault="00770AEB" w:rsidP="00770AEB">
      <w:pPr>
        <w:pStyle w:val="NoSpacing"/>
        <w:rPr>
          <w:i/>
          <w:iCs/>
          <w:lang w:val="en-US"/>
        </w:rPr>
      </w:pPr>
      <w:r w:rsidRPr="00770AEB">
        <w:rPr>
          <w:i/>
          <w:iCs/>
          <w:lang w:val="en-US"/>
        </w:rPr>
        <w:t>Long term vision</w:t>
      </w:r>
    </w:p>
    <w:p w14:paraId="759A607D" w14:textId="77777777" w:rsidR="00770AEB" w:rsidRDefault="00770AEB" w:rsidP="00770AEB">
      <w:pPr>
        <w:pStyle w:val="NoSpacing"/>
      </w:pPr>
      <w:r w:rsidRPr="00770AEB">
        <w:t>Zero leprosy: zero infection and disease, zero disability, zero stigma and discrimination.</w:t>
      </w:r>
    </w:p>
    <w:p w14:paraId="10920F45" w14:textId="77777777" w:rsidR="00770AEB" w:rsidRDefault="00770AEB" w:rsidP="00770AEB">
      <w:pPr>
        <w:pStyle w:val="NoSpacing"/>
      </w:pPr>
    </w:p>
    <w:p w14:paraId="6A326755" w14:textId="6A311833" w:rsidR="00770AEB" w:rsidRDefault="00770AEB" w:rsidP="00770AEB">
      <w:pPr>
        <w:pStyle w:val="NoSpacing"/>
        <w:rPr>
          <w:i/>
          <w:iCs/>
        </w:rPr>
      </w:pPr>
      <w:r w:rsidRPr="00770AEB">
        <w:rPr>
          <w:i/>
          <w:iCs/>
        </w:rPr>
        <w:t>Objectives for 2024-2026</w:t>
      </w:r>
    </w:p>
    <w:p w14:paraId="7094CCCB" w14:textId="1C133E3C" w:rsidR="00770AEB" w:rsidRDefault="00770AEB" w:rsidP="00770AEB">
      <w:pPr>
        <w:pStyle w:val="NoSpacing"/>
        <w:numPr>
          <w:ilvl w:val="0"/>
          <w:numId w:val="27"/>
        </w:numPr>
      </w:pPr>
      <w:r>
        <w:t xml:space="preserve">Facilitate the implementation and scaling-up of existing and new tools to interrupt transmission. </w:t>
      </w:r>
    </w:p>
    <w:p w14:paraId="1781718C" w14:textId="77777777" w:rsidR="00770AEB" w:rsidRDefault="00770AEB" w:rsidP="00770AEB">
      <w:pPr>
        <w:pStyle w:val="NoSpacing"/>
        <w:numPr>
          <w:ilvl w:val="0"/>
          <w:numId w:val="27"/>
        </w:numPr>
      </w:pPr>
      <w:r>
        <w:t>Align and accelerate research with a focus on zero transmission.</w:t>
      </w:r>
    </w:p>
    <w:p w14:paraId="5BEDCD9E" w14:textId="29473C12" w:rsidR="00770AEB" w:rsidRDefault="00770AEB" w:rsidP="00770AEB">
      <w:pPr>
        <w:pStyle w:val="NoSpacing"/>
        <w:numPr>
          <w:ilvl w:val="0"/>
          <w:numId w:val="27"/>
        </w:numPr>
      </w:pPr>
      <w:r>
        <w:t xml:space="preserve">Prioritise people and their rights in our zero leprosy efforts. </w:t>
      </w:r>
    </w:p>
    <w:p w14:paraId="425E71B1" w14:textId="77777777" w:rsidR="008A6AF7" w:rsidRDefault="008A6AF7" w:rsidP="008A6AF7">
      <w:pPr>
        <w:pStyle w:val="NoSpacing"/>
      </w:pPr>
    </w:p>
    <w:p w14:paraId="3ADCB8ED" w14:textId="2560772A" w:rsidR="008A6AF7" w:rsidRDefault="00A61EBD" w:rsidP="008A6AF7">
      <w:pPr>
        <w:pStyle w:val="NoSpacing"/>
      </w:pPr>
      <w:r>
        <w:t>Taka Nanri</w:t>
      </w:r>
      <w:r w:rsidR="008A6AF7">
        <w:t xml:space="preserve"> said that</w:t>
      </w:r>
      <w:r>
        <w:t>, where necessary,</w:t>
      </w:r>
      <w:r w:rsidR="008A6AF7">
        <w:t xml:space="preserve"> rework on the detailed strategies would follow, and the SC would </w:t>
      </w:r>
      <w:r>
        <w:t>bring</w:t>
      </w:r>
      <w:r w:rsidR="008A6AF7">
        <w:t xml:space="preserve"> </w:t>
      </w:r>
      <w:r w:rsidR="00770AEB">
        <w:t xml:space="preserve">them </w:t>
      </w:r>
      <w:r w:rsidR="008A6AF7">
        <w:t xml:space="preserve">when ready for </w:t>
      </w:r>
      <w:r>
        <w:t xml:space="preserve">the Leadership Team’s </w:t>
      </w:r>
      <w:r w:rsidR="008A6AF7">
        <w:t xml:space="preserve">adoption. </w:t>
      </w:r>
    </w:p>
    <w:p w14:paraId="1CB509DD" w14:textId="77777777" w:rsidR="008A6AF7" w:rsidRDefault="008A6AF7" w:rsidP="008A6AF7">
      <w:pPr>
        <w:pStyle w:val="NoSpacing"/>
      </w:pPr>
    </w:p>
    <w:p w14:paraId="053C6C3B" w14:textId="38EB042E" w:rsidR="002F42D9" w:rsidRDefault="002F42D9" w:rsidP="002F42D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lang w:val="en-US"/>
        </w:rPr>
      </w:pPr>
      <w:r>
        <w:rPr>
          <w:lang w:val="en-US"/>
        </w:rPr>
        <w:t>Day 3: Monday 9 October</w:t>
      </w:r>
    </w:p>
    <w:p w14:paraId="141FFFD2" w14:textId="77777777" w:rsidR="00BB16D0" w:rsidRDefault="00BB16D0" w:rsidP="006C43C3">
      <w:pPr>
        <w:pStyle w:val="NoSpacing"/>
      </w:pPr>
    </w:p>
    <w:p w14:paraId="3E0EC227" w14:textId="17BF9320" w:rsidR="008A34B8" w:rsidRPr="001E7EC6" w:rsidRDefault="008A34B8" w:rsidP="008A34B8">
      <w:pPr>
        <w:pStyle w:val="ListParagraph"/>
        <w:numPr>
          <w:ilvl w:val="0"/>
          <w:numId w:val="4"/>
        </w:numPr>
        <w:rPr>
          <w:b/>
          <w:bCs/>
        </w:rPr>
      </w:pPr>
      <w:r>
        <w:rPr>
          <w:b/>
          <w:bCs/>
        </w:rPr>
        <w:t>Role</w:t>
      </w:r>
      <w:r w:rsidR="00C96339">
        <w:rPr>
          <w:b/>
          <w:bCs/>
        </w:rPr>
        <w:t>s</w:t>
      </w:r>
      <w:r>
        <w:rPr>
          <w:b/>
          <w:bCs/>
        </w:rPr>
        <w:t xml:space="preserve"> of GPZL</w:t>
      </w:r>
    </w:p>
    <w:p w14:paraId="5CE29BDC" w14:textId="6D38579E" w:rsidR="0060746E" w:rsidRDefault="00770AEB" w:rsidP="0060746E">
      <w:pPr>
        <w:pStyle w:val="NoSpacing"/>
      </w:pPr>
      <w:r>
        <w:t xml:space="preserve">Following an active discussion, the </w:t>
      </w:r>
      <w:r w:rsidR="0060746E">
        <w:t>LT adopted the following statement of the roles of GPZL:</w:t>
      </w:r>
    </w:p>
    <w:p w14:paraId="4F233E80" w14:textId="77777777" w:rsidR="0060746E" w:rsidRDefault="0060746E" w:rsidP="0060746E">
      <w:pPr>
        <w:pStyle w:val="NoSpacing"/>
      </w:pPr>
    </w:p>
    <w:p w14:paraId="0DCE5220" w14:textId="12FED6DB" w:rsidR="0060746E" w:rsidRDefault="0060746E" w:rsidP="0060746E">
      <w:pPr>
        <w:pStyle w:val="NoSpacing"/>
      </w:pPr>
      <w:r>
        <w:t>Our primary roles to advance towards zero leprosy are:</w:t>
      </w:r>
    </w:p>
    <w:p w14:paraId="737DCC8B" w14:textId="00C8420E" w:rsidR="0060746E" w:rsidRDefault="0060746E" w:rsidP="0060746E">
      <w:pPr>
        <w:pStyle w:val="NoSpacing"/>
        <w:numPr>
          <w:ilvl w:val="0"/>
          <w:numId w:val="30"/>
        </w:numPr>
      </w:pPr>
      <w:r>
        <w:t>To convene expertise and influence</w:t>
      </w:r>
      <w:r w:rsidR="00A61EBD">
        <w:t>.</w:t>
      </w:r>
    </w:p>
    <w:p w14:paraId="0FD0992B" w14:textId="1D9AC49E" w:rsidR="0060746E" w:rsidRDefault="0060746E" w:rsidP="0060746E">
      <w:pPr>
        <w:pStyle w:val="NoSpacing"/>
        <w:numPr>
          <w:ilvl w:val="0"/>
          <w:numId w:val="30"/>
        </w:numPr>
      </w:pPr>
      <w:r>
        <w:t>To build and strengthen links</w:t>
      </w:r>
      <w:r w:rsidR="00A61EBD">
        <w:t>.</w:t>
      </w:r>
    </w:p>
    <w:p w14:paraId="60B3C990" w14:textId="55759759" w:rsidR="0060746E" w:rsidRDefault="0060746E" w:rsidP="0060746E">
      <w:pPr>
        <w:pStyle w:val="NoSpacing"/>
        <w:numPr>
          <w:ilvl w:val="0"/>
          <w:numId w:val="30"/>
        </w:numPr>
      </w:pPr>
      <w:r>
        <w:t>To advocate nationally and internationally</w:t>
      </w:r>
      <w:r w:rsidR="00A61EBD">
        <w:t>.</w:t>
      </w:r>
    </w:p>
    <w:p w14:paraId="5089031E" w14:textId="1B3C0E48" w:rsidR="0060746E" w:rsidRDefault="0060746E" w:rsidP="0060746E">
      <w:pPr>
        <w:pStyle w:val="NoSpacing"/>
        <w:numPr>
          <w:ilvl w:val="0"/>
          <w:numId w:val="30"/>
        </w:numPr>
      </w:pPr>
      <w:r>
        <w:t>To mobilize resources</w:t>
      </w:r>
      <w:r w:rsidR="00A61EBD">
        <w:t>.</w:t>
      </w:r>
    </w:p>
    <w:p w14:paraId="4BB10E40" w14:textId="1A72EDB9" w:rsidR="0060746E" w:rsidRDefault="0060746E" w:rsidP="0060746E">
      <w:pPr>
        <w:pStyle w:val="NoSpacing"/>
      </w:pPr>
      <w:r>
        <w:lastRenderedPageBreak/>
        <w:t xml:space="preserve">GPZL does not directly implement projects or programs. </w:t>
      </w:r>
    </w:p>
    <w:p w14:paraId="043D4155" w14:textId="77777777" w:rsidR="008A34B8" w:rsidRPr="007F2110" w:rsidRDefault="008A34B8" w:rsidP="006C43C3">
      <w:pPr>
        <w:pStyle w:val="NoSpacing"/>
      </w:pPr>
    </w:p>
    <w:p w14:paraId="12D1ED4E" w14:textId="6590E16F" w:rsidR="00B160AE" w:rsidRDefault="00D371A0" w:rsidP="00B160AE">
      <w:pPr>
        <w:pStyle w:val="ListParagraph"/>
        <w:numPr>
          <w:ilvl w:val="0"/>
          <w:numId w:val="4"/>
        </w:numPr>
        <w:rPr>
          <w:b/>
          <w:bCs/>
        </w:rPr>
      </w:pPr>
      <w:r>
        <w:rPr>
          <w:b/>
          <w:bCs/>
        </w:rPr>
        <w:t>Decision-making s</w:t>
      </w:r>
      <w:r w:rsidR="00B160AE">
        <w:rPr>
          <w:b/>
          <w:bCs/>
        </w:rPr>
        <w:t>tructure of GPZL</w:t>
      </w:r>
    </w:p>
    <w:p w14:paraId="38E3CDEE" w14:textId="2E957E06" w:rsidR="004C1B95" w:rsidRDefault="00521E03" w:rsidP="007A2ED5">
      <w:pPr>
        <w:rPr>
          <w:bCs/>
        </w:rPr>
      </w:pPr>
      <w:r>
        <w:rPr>
          <w:bCs/>
        </w:rPr>
        <w:t xml:space="preserve">Geoff Warne introduced the Steering Committee’s recommendations </w:t>
      </w:r>
      <w:r w:rsidR="00E32B36">
        <w:rPr>
          <w:bCs/>
        </w:rPr>
        <w:t>for</w:t>
      </w:r>
      <w:r>
        <w:rPr>
          <w:bCs/>
        </w:rPr>
        <w:t xml:space="preserve"> </w:t>
      </w:r>
      <w:r w:rsidR="00A61EBD">
        <w:rPr>
          <w:bCs/>
        </w:rPr>
        <w:t>GPZL’s</w:t>
      </w:r>
      <w:r>
        <w:rPr>
          <w:bCs/>
        </w:rPr>
        <w:t xml:space="preserve"> decision-making structure, and there was clarification about </w:t>
      </w:r>
      <w:r w:rsidR="00E32B36">
        <w:rPr>
          <w:bCs/>
        </w:rPr>
        <w:t>certain</w:t>
      </w:r>
      <w:r>
        <w:rPr>
          <w:bCs/>
        </w:rPr>
        <w:t xml:space="preserve"> roles. </w:t>
      </w:r>
      <w:r w:rsidR="00C96339">
        <w:rPr>
          <w:bCs/>
        </w:rPr>
        <w:t>The LT reflected</w:t>
      </w:r>
      <w:r>
        <w:rPr>
          <w:bCs/>
        </w:rPr>
        <w:t xml:space="preserve"> on the experience of the previous pillar groups</w:t>
      </w:r>
      <w:r w:rsidR="004C1B95">
        <w:rPr>
          <w:bCs/>
        </w:rPr>
        <w:t xml:space="preserve"> and what can be learned from that experience for the design of future pillar groups</w:t>
      </w:r>
      <w:r w:rsidR="002F650C">
        <w:rPr>
          <w:bCs/>
        </w:rPr>
        <w:t>, including the benefit of more focused task groups</w:t>
      </w:r>
      <w:r w:rsidR="003C526C">
        <w:rPr>
          <w:bCs/>
        </w:rPr>
        <w:t xml:space="preserve"> within </w:t>
      </w:r>
      <w:r w:rsidR="002F650C">
        <w:rPr>
          <w:bCs/>
        </w:rPr>
        <w:t>the pillar group structure.</w:t>
      </w:r>
      <w:r w:rsidR="003C526C">
        <w:rPr>
          <w:bCs/>
        </w:rPr>
        <w:t xml:space="preserve"> </w:t>
      </w:r>
      <w:r w:rsidR="002F650C">
        <w:rPr>
          <w:bCs/>
        </w:rPr>
        <w:t xml:space="preserve"> </w:t>
      </w:r>
    </w:p>
    <w:p w14:paraId="40AF3AB7" w14:textId="77777777" w:rsidR="002F650C" w:rsidRDefault="002F650C" w:rsidP="007A2ED5">
      <w:pPr>
        <w:rPr>
          <w:bCs/>
        </w:rPr>
      </w:pPr>
    </w:p>
    <w:p w14:paraId="5E462D53" w14:textId="06F7FF2F" w:rsidR="002F650C" w:rsidRDefault="002F650C" w:rsidP="007A2ED5">
      <w:pPr>
        <w:rPr>
          <w:bCs/>
        </w:rPr>
      </w:pPr>
      <w:r>
        <w:rPr>
          <w:bCs/>
        </w:rPr>
        <w:t>The LT agreed:</w:t>
      </w:r>
    </w:p>
    <w:p w14:paraId="42269B9D" w14:textId="598D2ECC" w:rsidR="002F650C" w:rsidRDefault="002F650C" w:rsidP="002F650C">
      <w:pPr>
        <w:pStyle w:val="ListParagraph"/>
        <w:numPr>
          <w:ilvl w:val="0"/>
          <w:numId w:val="31"/>
        </w:numPr>
      </w:pPr>
      <w:r w:rsidRPr="002F650C">
        <w:t>T</w:t>
      </w:r>
      <w:r>
        <w:t>o maintain the composition of the L</w:t>
      </w:r>
      <w:r w:rsidR="005A34C3">
        <w:t>eadership Team</w:t>
      </w:r>
      <w:r>
        <w:t xml:space="preserve"> in line with the Charter.</w:t>
      </w:r>
    </w:p>
    <w:p w14:paraId="40841FD0" w14:textId="3C7CA902" w:rsidR="002F650C" w:rsidRDefault="002F650C" w:rsidP="002F650C">
      <w:pPr>
        <w:pStyle w:val="ListParagraph"/>
        <w:numPr>
          <w:ilvl w:val="0"/>
          <w:numId w:val="31"/>
        </w:numPr>
      </w:pPr>
      <w:r>
        <w:t>To expand the Steering Committee by adding one LT member who represents persons affected by leprosy</w:t>
      </w:r>
      <w:r w:rsidR="00E32B36">
        <w:t xml:space="preserve">; </w:t>
      </w:r>
      <w:proofErr w:type="gramStart"/>
      <w:r w:rsidR="00D647FB">
        <w:t>decision</w:t>
      </w:r>
      <w:proofErr w:type="gramEnd"/>
      <w:r w:rsidR="00D647FB">
        <w:t xml:space="preserve"> </w:t>
      </w:r>
      <w:r w:rsidR="00EA3B15">
        <w:t xml:space="preserve">on the person </w:t>
      </w:r>
      <w:r w:rsidR="00D647FB">
        <w:t xml:space="preserve">to be made by the </w:t>
      </w:r>
      <w:r w:rsidR="00EA3B15">
        <w:t xml:space="preserve">current representatives of persons affected. </w:t>
      </w:r>
    </w:p>
    <w:p w14:paraId="04FC0E6F" w14:textId="61EDE878" w:rsidR="003C526C" w:rsidRDefault="003C526C" w:rsidP="002F650C">
      <w:pPr>
        <w:pStyle w:val="ListParagraph"/>
        <w:numPr>
          <w:ilvl w:val="0"/>
          <w:numId w:val="31"/>
        </w:numPr>
      </w:pPr>
      <w:r>
        <w:t>To disestablish the current pillar groups</w:t>
      </w:r>
      <w:r w:rsidR="00EA3B15">
        <w:t xml:space="preserve"> </w:t>
      </w:r>
      <w:r>
        <w:t>and</w:t>
      </w:r>
      <w:r w:rsidR="00E32B36">
        <w:t>, from 1 January 2024,</w:t>
      </w:r>
      <w:r>
        <w:t xml:space="preserve"> establish </w:t>
      </w:r>
      <w:r w:rsidR="00D647FB">
        <w:t xml:space="preserve">three </w:t>
      </w:r>
      <w:r>
        <w:t xml:space="preserve">new pillar groups </w:t>
      </w:r>
      <w:r w:rsidR="004E3133">
        <w:t>consisting of LT members and other persons with relevant expertise</w:t>
      </w:r>
      <w:r w:rsidR="00683CD1">
        <w:t xml:space="preserve">. </w:t>
      </w:r>
      <w:r w:rsidR="005A34C3">
        <w:t>T</w:t>
      </w:r>
      <w:r>
        <w:t xml:space="preserve">erms of reference </w:t>
      </w:r>
      <w:r w:rsidR="00683CD1">
        <w:t>will relate to</w:t>
      </w:r>
      <w:r>
        <w:t xml:space="preserve"> each of the three </w:t>
      </w:r>
      <w:r w:rsidR="00E32B36" w:rsidRPr="00683CD1">
        <w:t xml:space="preserve">strategic </w:t>
      </w:r>
      <w:r w:rsidRPr="00683CD1">
        <w:t>objectives</w:t>
      </w:r>
      <w:r w:rsidR="00683CD1">
        <w:t xml:space="preserve">, </w:t>
      </w:r>
      <w:r w:rsidR="00683CD1" w:rsidRPr="00683CD1">
        <w:t>with clarity on how the role is distinct from the Secretariat.</w:t>
      </w:r>
      <w:r w:rsidR="00683CD1">
        <w:t xml:space="preserve"> Pillar groups will have </w:t>
      </w:r>
      <w:r w:rsidR="004E3133" w:rsidRPr="00683CD1">
        <w:t>the power to form smaller task groups to carry out specific, time-bound tasks.</w:t>
      </w:r>
      <w:r w:rsidR="004E3133">
        <w:t xml:space="preserve"> </w:t>
      </w:r>
    </w:p>
    <w:p w14:paraId="01D1F0C2" w14:textId="2BEE4C0F" w:rsidR="004E3133" w:rsidRDefault="00E32B36" w:rsidP="002F650C">
      <w:pPr>
        <w:pStyle w:val="ListParagraph"/>
        <w:numPr>
          <w:ilvl w:val="0"/>
          <w:numId w:val="31"/>
        </w:numPr>
      </w:pPr>
      <w:r>
        <w:t>To appoint</w:t>
      </w:r>
      <w:r w:rsidR="004E3133">
        <w:t xml:space="preserve"> Mauricio </w:t>
      </w:r>
      <w:r w:rsidR="00D647FB">
        <w:t>or</w:t>
      </w:r>
      <w:r w:rsidR="004E3133">
        <w:t xml:space="preserve"> Benedict </w:t>
      </w:r>
      <w:r w:rsidR="00D647FB">
        <w:t>to lead</w:t>
      </w:r>
      <w:r w:rsidR="004E3133">
        <w:t xml:space="preserve"> the first pillar group, </w:t>
      </w:r>
      <w:r w:rsidR="00D647FB">
        <w:t xml:space="preserve">Berta to lead the second group, and Faustino to lead the third group. </w:t>
      </w:r>
    </w:p>
    <w:p w14:paraId="47FB12BA" w14:textId="054A473C" w:rsidR="002F650C" w:rsidRDefault="003C526C" w:rsidP="002F650C">
      <w:pPr>
        <w:pStyle w:val="ListParagraph"/>
        <w:numPr>
          <w:ilvl w:val="0"/>
          <w:numId w:val="31"/>
        </w:numPr>
      </w:pPr>
      <w:r>
        <w:t xml:space="preserve">To ask the Steering Committee to work with the </w:t>
      </w:r>
      <w:r w:rsidR="00E32B36">
        <w:t xml:space="preserve">LT </w:t>
      </w:r>
      <w:r>
        <w:t xml:space="preserve">representatives of national programs, and the </w:t>
      </w:r>
      <w:r w:rsidR="00E32B36">
        <w:t xml:space="preserve">LT </w:t>
      </w:r>
      <w:r>
        <w:t>representatives of persons affected by leprosy, to explore opportunities for structured interaction between the</w:t>
      </w:r>
      <w:r w:rsidR="00E32B36">
        <w:t>se</w:t>
      </w:r>
      <w:r>
        <w:t xml:space="preserve"> representatives and the wider community of national program managers and of organizations of persons affected by leprosy.</w:t>
      </w:r>
    </w:p>
    <w:p w14:paraId="5FDC74BB" w14:textId="203DF0DD" w:rsidR="00D647FB" w:rsidRDefault="00D647FB" w:rsidP="002F650C">
      <w:pPr>
        <w:pStyle w:val="ListParagraph"/>
        <w:numPr>
          <w:ilvl w:val="0"/>
          <w:numId w:val="31"/>
        </w:numPr>
      </w:pPr>
      <w:r>
        <w:t>To</w:t>
      </w:r>
      <w:r w:rsidR="00EA3B15">
        <w:t xml:space="preserve"> ask the Steering Committee to</w:t>
      </w:r>
      <w:r>
        <w:t xml:space="preserve"> explore options for the establishment of a GPZL legal entity</w:t>
      </w:r>
      <w:r w:rsidR="00EA3B15">
        <w:t xml:space="preserve"> and bring recommendations to the LT, noting that it </w:t>
      </w:r>
      <w:r w:rsidR="005A34C3">
        <w:t>should not be</w:t>
      </w:r>
      <w:r w:rsidR="00EA3B15">
        <w:t xml:space="preserve"> obligatory for the Secretariat personnel to be based in th</w:t>
      </w:r>
      <w:r w:rsidR="005A34C3">
        <w:t>e</w:t>
      </w:r>
      <w:r w:rsidR="00EA3B15">
        <w:t xml:space="preserve"> same location</w:t>
      </w:r>
      <w:r w:rsidR="005A34C3">
        <w:t xml:space="preserve"> as the registered entity</w:t>
      </w:r>
      <w:r w:rsidR="00EA3B15">
        <w:t>.</w:t>
      </w:r>
    </w:p>
    <w:p w14:paraId="74651527" w14:textId="37C955A4" w:rsidR="004E3133" w:rsidRDefault="004E3133" w:rsidP="002F650C">
      <w:pPr>
        <w:pStyle w:val="ListParagraph"/>
        <w:numPr>
          <w:ilvl w:val="0"/>
          <w:numId w:val="31"/>
        </w:numPr>
      </w:pPr>
      <w:r>
        <w:t xml:space="preserve">To ask the Steering Committee to </w:t>
      </w:r>
      <w:r w:rsidR="00D647FB">
        <w:t>bring to the LT proposed</w:t>
      </w:r>
      <w:r>
        <w:t xml:space="preserve"> changes to the Charter in line with the above structural changes.</w:t>
      </w:r>
    </w:p>
    <w:p w14:paraId="2DDE6E07" w14:textId="3498CC7E" w:rsidR="002F650C" w:rsidRPr="00D371A0" w:rsidRDefault="00D371A0" w:rsidP="007A2ED5">
      <w:pPr>
        <w:pStyle w:val="ListParagraph"/>
        <w:numPr>
          <w:ilvl w:val="0"/>
          <w:numId w:val="31"/>
        </w:numPr>
      </w:pPr>
      <w:r>
        <w:t xml:space="preserve">To ask the Steering Committee to bring recommendations about the </w:t>
      </w:r>
      <w:r w:rsidRPr="00D371A0">
        <w:rPr>
          <w:bCs/>
        </w:rPr>
        <w:t>role of the members</w:t>
      </w:r>
      <w:r>
        <w:rPr>
          <w:bCs/>
        </w:rPr>
        <w:t xml:space="preserve"> of GPZL</w:t>
      </w:r>
      <w:r w:rsidRPr="00D371A0">
        <w:rPr>
          <w:bCs/>
        </w:rPr>
        <w:t>, and how we can more effectively mobilize their capacities</w:t>
      </w:r>
      <w:r>
        <w:rPr>
          <w:bCs/>
        </w:rPr>
        <w:t>.</w:t>
      </w:r>
    </w:p>
    <w:p w14:paraId="781309F3" w14:textId="77777777" w:rsidR="00D371A0" w:rsidRDefault="00D371A0" w:rsidP="00D371A0"/>
    <w:p w14:paraId="42AD5ADC" w14:textId="231AFC0D" w:rsidR="0056468E" w:rsidRDefault="00E32B36" w:rsidP="00E32B36">
      <w:r>
        <w:t>The LT noted that future Secretariat appointments may depend o</w:t>
      </w:r>
      <w:r w:rsidR="0056468E">
        <w:t xml:space="preserve">n the capabilities and roles of the </w:t>
      </w:r>
      <w:r>
        <w:t xml:space="preserve">Executive Director; and that some </w:t>
      </w:r>
      <w:r w:rsidR="0056468E">
        <w:t xml:space="preserve">administrative tasks, such as meeting planning and communications, could be carried by skilled personnel within member associations. </w:t>
      </w:r>
      <w:r w:rsidR="0093093B">
        <w:t xml:space="preserve">LRI is contracted at 0.2 FTE to support the research pillar, and there may be merit in similar arrangements for the other groups. </w:t>
      </w:r>
    </w:p>
    <w:p w14:paraId="3C36430B" w14:textId="77777777" w:rsidR="0056468E" w:rsidRDefault="0056468E" w:rsidP="00D371A0"/>
    <w:p w14:paraId="33B0723C" w14:textId="48999B3A" w:rsidR="00D371A0" w:rsidRDefault="00D371A0" w:rsidP="00D371A0">
      <w:pPr>
        <w:pStyle w:val="ListParagraph"/>
        <w:numPr>
          <w:ilvl w:val="0"/>
          <w:numId w:val="4"/>
        </w:numPr>
        <w:rPr>
          <w:b/>
          <w:bCs/>
        </w:rPr>
      </w:pPr>
      <w:r>
        <w:rPr>
          <w:b/>
          <w:bCs/>
        </w:rPr>
        <w:t>GPZL</w:t>
      </w:r>
      <w:r w:rsidR="00EF1C8D">
        <w:rPr>
          <w:b/>
          <w:bCs/>
        </w:rPr>
        <w:t xml:space="preserve"> Chair</w:t>
      </w:r>
    </w:p>
    <w:p w14:paraId="34978405" w14:textId="7C5D34DB" w:rsidR="00D371A0" w:rsidRDefault="00EF1C8D" w:rsidP="00D371A0">
      <w:r>
        <w:t xml:space="preserve">The LT </w:t>
      </w:r>
      <w:r w:rsidR="00683CD1">
        <w:t xml:space="preserve">agreed </w:t>
      </w:r>
      <w:r w:rsidR="0050367C">
        <w:t xml:space="preserve">to proceed promptly with a new call for nominations for Chair, in line with the criteria and the review and appointment process proposed by the Steering Committee. </w:t>
      </w:r>
    </w:p>
    <w:p w14:paraId="6460ADF0" w14:textId="77777777" w:rsidR="00EF1C8D" w:rsidRDefault="00EF1C8D" w:rsidP="00D371A0"/>
    <w:p w14:paraId="57BE806E" w14:textId="410A8A77" w:rsidR="00EF1C8D" w:rsidRDefault="00EF1C8D" w:rsidP="00EF1C8D">
      <w:pPr>
        <w:pStyle w:val="ListParagraph"/>
        <w:numPr>
          <w:ilvl w:val="0"/>
          <w:numId w:val="4"/>
        </w:numPr>
        <w:rPr>
          <w:b/>
          <w:bCs/>
        </w:rPr>
      </w:pPr>
      <w:r>
        <w:rPr>
          <w:b/>
          <w:bCs/>
        </w:rPr>
        <w:t>GPZL Executive Director</w:t>
      </w:r>
    </w:p>
    <w:p w14:paraId="2FDAC870" w14:textId="77777777" w:rsidR="00F873B7" w:rsidRDefault="00EF1C8D" w:rsidP="00EF1C8D">
      <w:pPr>
        <w:rPr>
          <w:bCs/>
        </w:rPr>
      </w:pPr>
      <w:r>
        <w:rPr>
          <w:bCs/>
        </w:rPr>
        <w:t>The LT agreed</w:t>
      </w:r>
      <w:r w:rsidR="00F873B7">
        <w:rPr>
          <w:bCs/>
        </w:rPr>
        <w:t>:</w:t>
      </w:r>
    </w:p>
    <w:p w14:paraId="2600B271" w14:textId="77777777" w:rsidR="00F873B7" w:rsidRDefault="00F873B7" w:rsidP="00F873B7">
      <w:pPr>
        <w:pStyle w:val="ListParagraph"/>
        <w:numPr>
          <w:ilvl w:val="0"/>
          <w:numId w:val="39"/>
        </w:numPr>
        <w:rPr>
          <w:bCs/>
        </w:rPr>
      </w:pPr>
      <w:r>
        <w:rPr>
          <w:bCs/>
        </w:rPr>
        <w:t>T</w:t>
      </w:r>
      <w:r w:rsidR="00EF1C8D" w:rsidRPr="00F873B7">
        <w:rPr>
          <w:bCs/>
        </w:rPr>
        <w:t xml:space="preserve">o adopt ‘Executive Director’ as the </w:t>
      </w:r>
      <w:r w:rsidRPr="00F873B7">
        <w:rPr>
          <w:bCs/>
        </w:rPr>
        <w:t>role</w:t>
      </w:r>
      <w:r w:rsidR="00EF1C8D" w:rsidRPr="00F873B7">
        <w:rPr>
          <w:bCs/>
        </w:rPr>
        <w:t xml:space="preserve"> title. </w:t>
      </w:r>
    </w:p>
    <w:p w14:paraId="3F66FC81" w14:textId="6D99AA82" w:rsidR="00F873B7" w:rsidRDefault="00F873B7" w:rsidP="00F873B7">
      <w:pPr>
        <w:pStyle w:val="ListParagraph"/>
        <w:numPr>
          <w:ilvl w:val="0"/>
          <w:numId w:val="39"/>
        </w:numPr>
        <w:rPr>
          <w:bCs/>
        </w:rPr>
      </w:pPr>
      <w:r>
        <w:rPr>
          <w:bCs/>
        </w:rPr>
        <w:t xml:space="preserve">To ask the </w:t>
      </w:r>
      <w:r w:rsidR="00EF1C8D" w:rsidRPr="00F873B7">
        <w:rPr>
          <w:bCs/>
        </w:rPr>
        <w:t xml:space="preserve">Steering Committee </w:t>
      </w:r>
      <w:r w:rsidR="00662EE9">
        <w:rPr>
          <w:bCs/>
        </w:rPr>
        <w:t>to</w:t>
      </w:r>
      <w:r w:rsidR="00EF1C8D" w:rsidRPr="00F873B7">
        <w:rPr>
          <w:bCs/>
        </w:rPr>
        <w:t xml:space="preserve"> </w:t>
      </w:r>
      <w:r>
        <w:rPr>
          <w:bCs/>
        </w:rPr>
        <w:t xml:space="preserve">amend the </w:t>
      </w:r>
      <w:r w:rsidR="00EF1C8D" w:rsidRPr="00F873B7">
        <w:rPr>
          <w:bCs/>
        </w:rPr>
        <w:t xml:space="preserve">position description and person profile </w:t>
      </w:r>
      <w:r>
        <w:rPr>
          <w:bCs/>
        </w:rPr>
        <w:t xml:space="preserve">in line with the </w:t>
      </w:r>
      <w:r w:rsidR="00EF1C8D" w:rsidRPr="00F873B7">
        <w:rPr>
          <w:bCs/>
        </w:rPr>
        <w:t xml:space="preserve">input received from the </w:t>
      </w:r>
      <w:r w:rsidR="00EE221C" w:rsidRPr="00F873B7">
        <w:rPr>
          <w:bCs/>
        </w:rPr>
        <w:t>LT during this meeting</w:t>
      </w:r>
      <w:r>
        <w:rPr>
          <w:bCs/>
        </w:rPr>
        <w:t>, and to bring a new proposal to the LT.</w:t>
      </w:r>
    </w:p>
    <w:p w14:paraId="66DFA194" w14:textId="193EEA54" w:rsidR="00EF1C8D" w:rsidRPr="00F873B7" w:rsidRDefault="00F873B7" w:rsidP="00F873B7">
      <w:pPr>
        <w:pStyle w:val="ListParagraph"/>
        <w:numPr>
          <w:ilvl w:val="0"/>
          <w:numId w:val="39"/>
        </w:numPr>
        <w:rPr>
          <w:bCs/>
        </w:rPr>
      </w:pPr>
      <w:r>
        <w:rPr>
          <w:bCs/>
        </w:rPr>
        <w:t>To ask the Steering Committee to establish a search committee in negotiation with the LT.</w:t>
      </w:r>
    </w:p>
    <w:p w14:paraId="31F0C964" w14:textId="77777777" w:rsidR="00764609" w:rsidRDefault="00764609" w:rsidP="00EF1C8D">
      <w:pPr>
        <w:rPr>
          <w:bCs/>
        </w:rPr>
      </w:pPr>
    </w:p>
    <w:p w14:paraId="5BFB8B2E" w14:textId="403AAE49" w:rsidR="00764609" w:rsidRDefault="00764609" w:rsidP="00764609">
      <w:pPr>
        <w:pStyle w:val="ListParagraph"/>
        <w:numPr>
          <w:ilvl w:val="0"/>
          <w:numId w:val="4"/>
        </w:numPr>
        <w:rPr>
          <w:b/>
          <w:bCs/>
        </w:rPr>
      </w:pPr>
      <w:r>
        <w:rPr>
          <w:b/>
          <w:bCs/>
        </w:rPr>
        <w:t>Milestones (business plan) and budget</w:t>
      </w:r>
    </w:p>
    <w:p w14:paraId="144454D0" w14:textId="0EFF47A5" w:rsidR="00764609" w:rsidRDefault="00F873B7" w:rsidP="00EF1C8D">
      <w:pPr>
        <w:rPr>
          <w:bCs/>
        </w:rPr>
      </w:pPr>
      <w:r>
        <w:rPr>
          <w:bCs/>
        </w:rPr>
        <w:lastRenderedPageBreak/>
        <w:t xml:space="preserve">The LT agreed to the </w:t>
      </w:r>
      <w:r w:rsidR="00764609">
        <w:rPr>
          <w:bCs/>
        </w:rPr>
        <w:t xml:space="preserve">process </w:t>
      </w:r>
      <w:r>
        <w:rPr>
          <w:bCs/>
        </w:rPr>
        <w:t xml:space="preserve">for development and approval of the 2024 milestones and budget as </w:t>
      </w:r>
      <w:r w:rsidR="00764609">
        <w:rPr>
          <w:bCs/>
        </w:rPr>
        <w:t xml:space="preserve">recommended by the </w:t>
      </w:r>
      <w:r>
        <w:rPr>
          <w:bCs/>
        </w:rPr>
        <w:t>Steering Committee.</w:t>
      </w:r>
      <w:r w:rsidR="00764609">
        <w:rPr>
          <w:bCs/>
        </w:rPr>
        <w:t xml:space="preserve"> It was acknowledged that, after the arrival of the new E</w:t>
      </w:r>
      <w:r w:rsidR="00553608">
        <w:rPr>
          <w:bCs/>
        </w:rPr>
        <w:t>xecutive Director</w:t>
      </w:r>
      <w:r w:rsidR="00764609">
        <w:rPr>
          <w:bCs/>
        </w:rPr>
        <w:t xml:space="preserve">, the plan and budget may need revision; and that more hours may be needed for the interim secretariat role until that time. </w:t>
      </w:r>
    </w:p>
    <w:p w14:paraId="3B5EF0B7" w14:textId="77777777" w:rsidR="00EE221C" w:rsidRDefault="00EE221C" w:rsidP="00EF1C8D">
      <w:pPr>
        <w:rPr>
          <w:bCs/>
        </w:rPr>
      </w:pPr>
    </w:p>
    <w:p w14:paraId="070B9722" w14:textId="48D6E1B7" w:rsidR="00EE221C" w:rsidRDefault="00EE221C" w:rsidP="00EE221C">
      <w:pPr>
        <w:pStyle w:val="ListParagraph"/>
        <w:numPr>
          <w:ilvl w:val="0"/>
          <w:numId w:val="4"/>
        </w:numPr>
        <w:rPr>
          <w:b/>
          <w:bCs/>
        </w:rPr>
      </w:pPr>
      <w:r>
        <w:rPr>
          <w:b/>
          <w:bCs/>
        </w:rPr>
        <w:t>Next meetings</w:t>
      </w:r>
    </w:p>
    <w:p w14:paraId="36BC6644" w14:textId="0A0873F4" w:rsidR="00EE221C" w:rsidRDefault="00316043" w:rsidP="00EF1C8D">
      <w:pPr>
        <w:rPr>
          <w:bCs/>
        </w:rPr>
      </w:pPr>
      <w:r>
        <w:rPr>
          <w:bCs/>
        </w:rPr>
        <w:t xml:space="preserve">The LT agreed that future in-person meetings should be </w:t>
      </w:r>
      <w:r w:rsidR="00553608">
        <w:rPr>
          <w:bCs/>
        </w:rPr>
        <w:t xml:space="preserve">for </w:t>
      </w:r>
      <w:r w:rsidR="00EE221C">
        <w:rPr>
          <w:bCs/>
        </w:rPr>
        <w:t xml:space="preserve">two days, </w:t>
      </w:r>
      <w:r>
        <w:rPr>
          <w:bCs/>
        </w:rPr>
        <w:t xml:space="preserve">or as </w:t>
      </w:r>
      <w:r w:rsidR="00553608">
        <w:rPr>
          <w:bCs/>
        </w:rPr>
        <w:t>many</w:t>
      </w:r>
      <w:r>
        <w:rPr>
          <w:bCs/>
        </w:rPr>
        <w:t xml:space="preserve"> as</w:t>
      </w:r>
      <w:r w:rsidR="00EE221C">
        <w:rPr>
          <w:bCs/>
        </w:rPr>
        <w:t xml:space="preserve"> three days if the agenda require</w:t>
      </w:r>
      <w:r w:rsidR="00764609">
        <w:rPr>
          <w:bCs/>
        </w:rPr>
        <w:t>s</w:t>
      </w:r>
      <w:r w:rsidR="00EE221C">
        <w:rPr>
          <w:bCs/>
        </w:rPr>
        <w:t xml:space="preserve"> that. There was interest in </w:t>
      </w:r>
      <w:r>
        <w:rPr>
          <w:bCs/>
        </w:rPr>
        <w:t>having</w:t>
      </w:r>
      <w:r w:rsidR="00EE221C">
        <w:rPr>
          <w:bCs/>
        </w:rPr>
        <w:t xml:space="preserve"> two </w:t>
      </w:r>
      <w:r>
        <w:rPr>
          <w:bCs/>
        </w:rPr>
        <w:t xml:space="preserve">in-person </w:t>
      </w:r>
      <w:r w:rsidR="00EE221C">
        <w:rPr>
          <w:bCs/>
        </w:rPr>
        <w:t>meetings in 2024</w:t>
      </w:r>
      <w:r>
        <w:rPr>
          <w:bCs/>
        </w:rPr>
        <w:t>: the first of these would be after the new Executive Director takes office</w:t>
      </w:r>
      <w:r w:rsidR="00EE221C">
        <w:rPr>
          <w:bCs/>
        </w:rPr>
        <w:t xml:space="preserve"> </w:t>
      </w:r>
      <w:r>
        <w:rPr>
          <w:bCs/>
        </w:rPr>
        <w:t>(</w:t>
      </w:r>
      <w:r w:rsidR="00EE221C">
        <w:rPr>
          <w:bCs/>
        </w:rPr>
        <w:t>possibly May</w:t>
      </w:r>
      <w:r>
        <w:rPr>
          <w:bCs/>
        </w:rPr>
        <w:t>)</w:t>
      </w:r>
      <w:r w:rsidR="00EE221C">
        <w:rPr>
          <w:bCs/>
        </w:rPr>
        <w:t xml:space="preserve"> and </w:t>
      </w:r>
      <w:r>
        <w:rPr>
          <w:bCs/>
        </w:rPr>
        <w:t xml:space="preserve">the second in </w:t>
      </w:r>
      <w:r w:rsidR="00EE221C">
        <w:rPr>
          <w:bCs/>
        </w:rPr>
        <w:t>November</w:t>
      </w:r>
      <w:r>
        <w:rPr>
          <w:bCs/>
        </w:rPr>
        <w:t xml:space="preserve">. There would be an in-person meeting </w:t>
      </w:r>
      <w:r w:rsidR="00553608">
        <w:rPr>
          <w:bCs/>
        </w:rPr>
        <w:t>i</w:t>
      </w:r>
      <w:r>
        <w:rPr>
          <w:bCs/>
        </w:rPr>
        <w:t>n J</w:t>
      </w:r>
      <w:r w:rsidR="00EE221C">
        <w:rPr>
          <w:bCs/>
        </w:rPr>
        <w:t xml:space="preserve">uly 2025 to coincide with the International Leprosy Congress. </w:t>
      </w:r>
    </w:p>
    <w:p w14:paraId="4B5BEC02" w14:textId="77777777" w:rsidR="0093093B" w:rsidRDefault="0093093B" w:rsidP="00EF1C8D">
      <w:pPr>
        <w:rPr>
          <w:bCs/>
        </w:rPr>
      </w:pPr>
    </w:p>
    <w:p w14:paraId="7D0FDC33" w14:textId="6B0C807B" w:rsidR="0093093B" w:rsidRDefault="00316043" w:rsidP="00EF1C8D">
      <w:pPr>
        <w:rPr>
          <w:bCs/>
        </w:rPr>
      </w:pPr>
      <w:r>
        <w:rPr>
          <w:bCs/>
        </w:rPr>
        <w:t xml:space="preserve">The LT also agreed that </w:t>
      </w:r>
      <w:r w:rsidR="0093093B">
        <w:rPr>
          <w:bCs/>
        </w:rPr>
        <w:t xml:space="preserve">Zoom meetings should take place more often than once per quarter, </w:t>
      </w:r>
      <w:r>
        <w:rPr>
          <w:bCs/>
        </w:rPr>
        <w:t>as</w:t>
      </w:r>
      <w:r w:rsidR="0093093B">
        <w:rPr>
          <w:bCs/>
        </w:rPr>
        <w:t xml:space="preserve"> this builds a sense of collegial purpose. The next meeting </w:t>
      </w:r>
      <w:r w:rsidR="00C51244">
        <w:rPr>
          <w:bCs/>
        </w:rPr>
        <w:t>will</w:t>
      </w:r>
      <w:r w:rsidR="0093093B">
        <w:rPr>
          <w:bCs/>
        </w:rPr>
        <w:t xml:space="preserve"> take place in December 2023.</w:t>
      </w:r>
    </w:p>
    <w:p w14:paraId="3E92BFC1" w14:textId="77777777" w:rsidR="00EE221C" w:rsidRDefault="00EE221C" w:rsidP="00EF1C8D">
      <w:pPr>
        <w:rPr>
          <w:bCs/>
        </w:rPr>
      </w:pPr>
    </w:p>
    <w:p w14:paraId="219FCBAF" w14:textId="05A8633E" w:rsidR="00EE221C" w:rsidRDefault="00316043" w:rsidP="00EE221C">
      <w:pPr>
        <w:pStyle w:val="ListParagraph"/>
        <w:numPr>
          <w:ilvl w:val="0"/>
          <w:numId w:val="4"/>
        </w:numPr>
        <w:rPr>
          <w:b/>
          <w:bCs/>
        </w:rPr>
      </w:pPr>
      <w:r>
        <w:rPr>
          <w:b/>
          <w:bCs/>
        </w:rPr>
        <w:t>Reflections on the meeting</w:t>
      </w:r>
    </w:p>
    <w:p w14:paraId="59C36580" w14:textId="39D7740B" w:rsidR="0056468E" w:rsidRDefault="00316043" w:rsidP="00EF1C8D">
      <w:pPr>
        <w:rPr>
          <w:bCs/>
        </w:rPr>
      </w:pPr>
      <w:r>
        <w:rPr>
          <w:bCs/>
        </w:rPr>
        <w:t>Invited to reflect on the meeting, LT members made the following observations</w:t>
      </w:r>
      <w:r w:rsidR="004C35B8">
        <w:rPr>
          <w:bCs/>
        </w:rPr>
        <w:t>:</w:t>
      </w:r>
    </w:p>
    <w:p w14:paraId="7F04B3A3" w14:textId="0154FDEF" w:rsidR="004C35B8" w:rsidRDefault="00316043" w:rsidP="004C35B8">
      <w:pPr>
        <w:pStyle w:val="ListParagraph"/>
        <w:numPr>
          <w:ilvl w:val="0"/>
          <w:numId w:val="33"/>
        </w:numPr>
        <w:rPr>
          <w:bCs/>
        </w:rPr>
      </w:pPr>
      <w:r>
        <w:rPr>
          <w:bCs/>
        </w:rPr>
        <w:t>The s</w:t>
      </w:r>
      <w:r w:rsidR="004C35B8">
        <w:rPr>
          <w:bCs/>
        </w:rPr>
        <w:t>tructural aspects are clearer, but there is still uncertainty about how the aims of GPZL will work in practice</w:t>
      </w:r>
      <w:r w:rsidR="00553608">
        <w:rPr>
          <w:bCs/>
        </w:rPr>
        <w:t>,</w:t>
      </w:r>
      <w:r w:rsidR="004C35B8">
        <w:rPr>
          <w:bCs/>
        </w:rPr>
        <w:t xml:space="preserve"> especially at country level. </w:t>
      </w:r>
    </w:p>
    <w:p w14:paraId="4A20FA83" w14:textId="2AF47435" w:rsidR="00C51244" w:rsidRPr="00C51244" w:rsidRDefault="00C51244" w:rsidP="00C51244">
      <w:pPr>
        <w:pStyle w:val="ListParagraph"/>
        <w:numPr>
          <w:ilvl w:val="0"/>
          <w:numId w:val="33"/>
        </w:numPr>
        <w:tabs>
          <w:tab w:val="left" w:pos="1418"/>
        </w:tabs>
        <w:rPr>
          <w:bCs/>
        </w:rPr>
      </w:pPr>
      <w:r>
        <w:rPr>
          <w:bCs/>
        </w:rPr>
        <w:t xml:space="preserve">It has been a relief to adopt the main features of the new strategy. </w:t>
      </w:r>
    </w:p>
    <w:p w14:paraId="3D5725D3" w14:textId="29BA0902" w:rsidR="004C35B8" w:rsidRDefault="004C35B8" w:rsidP="004C35B8">
      <w:pPr>
        <w:pStyle w:val="ListParagraph"/>
        <w:numPr>
          <w:ilvl w:val="0"/>
          <w:numId w:val="33"/>
        </w:numPr>
        <w:rPr>
          <w:bCs/>
        </w:rPr>
      </w:pPr>
      <w:r>
        <w:rPr>
          <w:bCs/>
        </w:rPr>
        <w:t>The three</w:t>
      </w:r>
      <w:r w:rsidR="00553608">
        <w:rPr>
          <w:bCs/>
        </w:rPr>
        <w:t>-</w:t>
      </w:r>
      <w:r>
        <w:rPr>
          <w:bCs/>
        </w:rPr>
        <w:t>day</w:t>
      </w:r>
      <w:r w:rsidR="00553608">
        <w:rPr>
          <w:bCs/>
        </w:rPr>
        <w:t xml:space="preserve"> duration was</w:t>
      </w:r>
      <w:r>
        <w:rPr>
          <w:bCs/>
        </w:rPr>
        <w:t xml:space="preserve"> beneficial, allowing open and reflective discussion</w:t>
      </w:r>
      <w:r w:rsidR="00C51244">
        <w:rPr>
          <w:bCs/>
        </w:rPr>
        <w:t xml:space="preserve"> supported by good facilitation. We should be proud of our ability to move towards one another, compromise when needed, and make decisions</w:t>
      </w:r>
      <w:r>
        <w:rPr>
          <w:bCs/>
        </w:rPr>
        <w:t>.</w:t>
      </w:r>
    </w:p>
    <w:p w14:paraId="7EC423AC" w14:textId="2E56D010" w:rsidR="004C35B8" w:rsidRDefault="00D51FDE" w:rsidP="004C35B8">
      <w:pPr>
        <w:pStyle w:val="ListParagraph"/>
        <w:numPr>
          <w:ilvl w:val="0"/>
          <w:numId w:val="33"/>
        </w:numPr>
        <w:rPr>
          <w:bCs/>
        </w:rPr>
      </w:pPr>
      <w:r>
        <w:rPr>
          <w:bCs/>
        </w:rPr>
        <w:t>The visit to</w:t>
      </w:r>
      <w:r w:rsidR="004C35B8">
        <w:rPr>
          <w:bCs/>
        </w:rPr>
        <w:t xml:space="preserve"> the </w:t>
      </w:r>
      <w:proofErr w:type="spellStart"/>
      <w:r w:rsidR="004C35B8">
        <w:rPr>
          <w:bCs/>
        </w:rPr>
        <w:t>Tahirpur</w:t>
      </w:r>
      <w:proofErr w:type="spellEnd"/>
      <w:r w:rsidR="004C35B8">
        <w:rPr>
          <w:bCs/>
        </w:rPr>
        <w:t xml:space="preserve"> </w:t>
      </w:r>
      <w:r w:rsidR="00316043">
        <w:rPr>
          <w:bCs/>
        </w:rPr>
        <w:t xml:space="preserve">leprosy complex </w:t>
      </w:r>
      <w:r w:rsidR="004C35B8">
        <w:rPr>
          <w:bCs/>
        </w:rPr>
        <w:t>on Day 1 was a</w:t>
      </w:r>
      <w:r w:rsidR="00553608">
        <w:rPr>
          <w:bCs/>
        </w:rPr>
        <w:t xml:space="preserve">n inspiring </w:t>
      </w:r>
      <w:r w:rsidR="004C35B8">
        <w:rPr>
          <w:bCs/>
        </w:rPr>
        <w:t xml:space="preserve">start to the meeting. </w:t>
      </w:r>
    </w:p>
    <w:p w14:paraId="52E8F5C8" w14:textId="59A9E06C" w:rsidR="004C35B8" w:rsidRDefault="004C35B8" w:rsidP="004C35B8">
      <w:pPr>
        <w:pStyle w:val="ListParagraph"/>
        <w:numPr>
          <w:ilvl w:val="0"/>
          <w:numId w:val="33"/>
        </w:numPr>
        <w:rPr>
          <w:bCs/>
        </w:rPr>
      </w:pPr>
      <w:r>
        <w:rPr>
          <w:bCs/>
        </w:rPr>
        <w:t>It is a challenge to grasp what really GPZL is, but as we meet and contribute together, it becomes clearer.</w:t>
      </w:r>
      <w:r w:rsidR="004655D3">
        <w:rPr>
          <w:bCs/>
        </w:rPr>
        <w:t xml:space="preserve"> But it is still difficult to convey to people what </w:t>
      </w:r>
      <w:r w:rsidR="00BE27C6">
        <w:rPr>
          <w:bCs/>
        </w:rPr>
        <w:t xml:space="preserve">GPZL has to offer. </w:t>
      </w:r>
      <w:r w:rsidR="004655D3">
        <w:rPr>
          <w:bCs/>
        </w:rPr>
        <w:t xml:space="preserve"> </w:t>
      </w:r>
    </w:p>
    <w:p w14:paraId="2E33C526" w14:textId="77777777" w:rsidR="00BE27C6" w:rsidRDefault="00BE27C6" w:rsidP="004C35B8">
      <w:pPr>
        <w:pStyle w:val="ListParagraph"/>
        <w:numPr>
          <w:ilvl w:val="0"/>
          <w:numId w:val="33"/>
        </w:numPr>
        <w:rPr>
          <w:bCs/>
        </w:rPr>
      </w:pPr>
      <w:r>
        <w:rPr>
          <w:bCs/>
        </w:rPr>
        <w:t xml:space="preserve">There will be benefit for the representatives of persons affected by leprosy to </w:t>
      </w:r>
      <w:proofErr w:type="gramStart"/>
      <w:r>
        <w:rPr>
          <w:bCs/>
        </w:rPr>
        <w:t>meet together</w:t>
      </w:r>
      <w:proofErr w:type="gramEnd"/>
      <w:r>
        <w:rPr>
          <w:bCs/>
        </w:rPr>
        <w:t>, separate from the LT meeting, to talk about the issues that are coming up.</w:t>
      </w:r>
    </w:p>
    <w:p w14:paraId="112B2F4A" w14:textId="0FD6DE1F" w:rsidR="00BE27C6" w:rsidRDefault="00BE27C6" w:rsidP="004C35B8">
      <w:pPr>
        <w:pStyle w:val="ListParagraph"/>
        <w:numPr>
          <w:ilvl w:val="0"/>
          <w:numId w:val="33"/>
        </w:numPr>
        <w:rPr>
          <w:bCs/>
        </w:rPr>
      </w:pPr>
      <w:r>
        <w:rPr>
          <w:bCs/>
        </w:rPr>
        <w:t>Communication is becoming increasingly important</w:t>
      </w:r>
      <w:r w:rsidR="00C51244">
        <w:rPr>
          <w:bCs/>
        </w:rPr>
        <w:t>,</w:t>
      </w:r>
      <w:r>
        <w:rPr>
          <w:bCs/>
        </w:rPr>
        <w:t xml:space="preserve"> especially as we strive to bring new funders on board. Currently </w:t>
      </w:r>
      <w:r w:rsidR="00553608">
        <w:rPr>
          <w:bCs/>
        </w:rPr>
        <w:t>the website needs updating</w:t>
      </w:r>
      <w:r>
        <w:rPr>
          <w:bCs/>
        </w:rPr>
        <w:t xml:space="preserve">. </w:t>
      </w:r>
    </w:p>
    <w:p w14:paraId="47FA3375" w14:textId="09CA13F4" w:rsidR="00BE27C6" w:rsidRDefault="00BE27C6" w:rsidP="004C35B8">
      <w:pPr>
        <w:pStyle w:val="ListParagraph"/>
        <w:numPr>
          <w:ilvl w:val="0"/>
          <w:numId w:val="33"/>
        </w:numPr>
        <w:rPr>
          <w:bCs/>
        </w:rPr>
      </w:pPr>
      <w:r>
        <w:rPr>
          <w:bCs/>
        </w:rPr>
        <w:t>Countries will not associate well with GPZL</w:t>
      </w:r>
      <w:r w:rsidR="00553608">
        <w:rPr>
          <w:bCs/>
        </w:rPr>
        <w:t xml:space="preserve">, </w:t>
      </w:r>
      <w:r>
        <w:rPr>
          <w:bCs/>
        </w:rPr>
        <w:t>or understand GPZL</w:t>
      </w:r>
      <w:r w:rsidR="00553608">
        <w:rPr>
          <w:bCs/>
        </w:rPr>
        <w:t>,</w:t>
      </w:r>
      <w:r>
        <w:rPr>
          <w:bCs/>
        </w:rPr>
        <w:t xml:space="preserve"> if we do not engage with them, so we do need to make </w:t>
      </w:r>
      <w:r w:rsidR="00553608">
        <w:rPr>
          <w:bCs/>
        </w:rPr>
        <w:t>progress in deciding</w:t>
      </w:r>
      <w:r>
        <w:rPr>
          <w:bCs/>
        </w:rPr>
        <w:t xml:space="preserve"> </w:t>
      </w:r>
      <w:r w:rsidR="00553608">
        <w:rPr>
          <w:bCs/>
        </w:rPr>
        <w:t>which</w:t>
      </w:r>
      <w:r>
        <w:rPr>
          <w:bCs/>
        </w:rPr>
        <w:t xml:space="preserve"> countries to work with</w:t>
      </w:r>
      <w:r w:rsidR="00553608">
        <w:rPr>
          <w:bCs/>
        </w:rPr>
        <w:t xml:space="preserve"> in 2024.</w:t>
      </w:r>
    </w:p>
    <w:p w14:paraId="59939D4A" w14:textId="306B5D16" w:rsidR="00462315" w:rsidRDefault="00462315" w:rsidP="00462315">
      <w:pPr>
        <w:pStyle w:val="ListParagraph"/>
        <w:numPr>
          <w:ilvl w:val="0"/>
          <w:numId w:val="33"/>
        </w:numPr>
        <w:tabs>
          <w:tab w:val="left" w:pos="1418"/>
        </w:tabs>
        <w:rPr>
          <w:bCs/>
        </w:rPr>
      </w:pPr>
      <w:r>
        <w:rPr>
          <w:bCs/>
        </w:rPr>
        <w:t>The meeting has rekindled our enthusiasm for GPZL and the new objectives and strategy.</w:t>
      </w:r>
    </w:p>
    <w:p w14:paraId="7D2D3933" w14:textId="2FBA1481" w:rsidR="00C51244" w:rsidRDefault="00C51244" w:rsidP="00462315">
      <w:pPr>
        <w:pStyle w:val="ListParagraph"/>
        <w:numPr>
          <w:ilvl w:val="0"/>
          <w:numId w:val="33"/>
        </w:numPr>
        <w:tabs>
          <w:tab w:val="left" w:pos="1418"/>
        </w:tabs>
        <w:rPr>
          <w:bCs/>
        </w:rPr>
      </w:pPr>
      <w:r>
        <w:rPr>
          <w:bCs/>
        </w:rPr>
        <w:t xml:space="preserve">We have appreciated the concept of </w:t>
      </w:r>
      <w:r>
        <w:rPr>
          <w:bCs/>
          <w:i/>
          <w:iCs/>
        </w:rPr>
        <w:t xml:space="preserve">jugaad, </w:t>
      </w:r>
      <w:r>
        <w:rPr>
          <w:bCs/>
        </w:rPr>
        <w:t xml:space="preserve">frugally using what is in our hands </w:t>
      </w:r>
      <w:r w:rsidR="00F247DA">
        <w:rPr>
          <w:bCs/>
        </w:rPr>
        <w:t xml:space="preserve">and </w:t>
      </w:r>
      <w:r w:rsidR="00553608">
        <w:rPr>
          <w:bCs/>
        </w:rPr>
        <w:t xml:space="preserve">in our </w:t>
      </w:r>
      <w:r w:rsidR="00F247DA">
        <w:rPr>
          <w:bCs/>
        </w:rPr>
        <w:t>capabilities to produce an inspiring result.</w:t>
      </w:r>
    </w:p>
    <w:p w14:paraId="28FA7699" w14:textId="77777777" w:rsidR="0080037A" w:rsidRDefault="0080037A" w:rsidP="0080037A">
      <w:pPr>
        <w:tabs>
          <w:tab w:val="left" w:pos="1418"/>
        </w:tabs>
        <w:rPr>
          <w:bCs/>
        </w:rPr>
      </w:pPr>
    </w:p>
    <w:p w14:paraId="35E15BB7" w14:textId="230F407F" w:rsidR="0080037A" w:rsidRPr="0080037A" w:rsidRDefault="00C51244" w:rsidP="0080037A">
      <w:pPr>
        <w:tabs>
          <w:tab w:val="left" w:pos="1418"/>
        </w:tabs>
        <w:rPr>
          <w:bCs/>
        </w:rPr>
      </w:pPr>
      <w:r>
        <w:rPr>
          <w:bCs/>
        </w:rPr>
        <w:t xml:space="preserve">The meeting closed with expressions of </w:t>
      </w:r>
      <w:r w:rsidR="0080037A">
        <w:rPr>
          <w:bCs/>
        </w:rPr>
        <w:t xml:space="preserve">warm appreciation to </w:t>
      </w:r>
      <w:r>
        <w:rPr>
          <w:bCs/>
        </w:rPr>
        <w:t xml:space="preserve">Aya </w:t>
      </w:r>
      <w:proofErr w:type="spellStart"/>
      <w:r>
        <w:rPr>
          <w:bCs/>
        </w:rPr>
        <w:t>Tobiki</w:t>
      </w:r>
      <w:proofErr w:type="spellEnd"/>
      <w:r>
        <w:rPr>
          <w:bCs/>
        </w:rPr>
        <w:t xml:space="preserve"> and </w:t>
      </w:r>
      <w:r w:rsidR="0080037A">
        <w:rPr>
          <w:bCs/>
        </w:rPr>
        <w:t>Kajal Kiran</w:t>
      </w:r>
      <w:r>
        <w:rPr>
          <w:bCs/>
        </w:rPr>
        <w:t xml:space="preserve"> for their support</w:t>
      </w:r>
      <w:r w:rsidR="0080037A">
        <w:rPr>
          <w:bCs/>
        </w:rPr>
        <w:t xml:space="preserve">, to the S-ILF team, to the </w:t>
      </w:r>
      <w:r w:rsidR="00553608">
        <w:rPr>
          <w:bCs/>
        </w:rPr>
        <w:t>interpreters</w:t>
      </w:r>
      <w:r w:rsidR="0080037A">
        <w:rPr>
          <w:bCs/>
        </w:rPr>
        <w:t xml:space="preserve"> Anna and Carolina, </w:t>
      </w:r>
      <w:r>
        <w:rPr>
          <w:bCs/>
        </w:rPr>
        <w:t xml:space="preserve">to Geoff Warne for the meeting materials, and </w:t>
      </w:r>
      <w:r w:rsidR="0080037A">
        <w:rPr>
          <w:bCs/>
        </w:rPr>
        <w:t xml:space="preserve">to Pemmaraju Rao for his skilled facilitation. </w:t>
      </w:r>
    </w:p>
    <w:p w14:paraId="774F0B66" w14:textId="77777777" w:rsidR="004C1B95" w:rsidRPr="00521E03" w:rsidRDefault="004C1B95" w:rsidP="007A2ED5">
      <w:pPr>
        <w:rPr>
          <w:bCs/>
        </w:rPr>
      </w:pPr>
    </w:p>
    <w:sectPr w:rsidR="004C1B95" w:rsidRPr="00521E03" w:rsidSect="00EE3F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AD5C" w14:textId="77777777" w:rsidR="001453AA" w:rsidRDefault="001453AA" w:rsidP="00401017">
      <w:r>
        <w:separator/>
      </w:r>
    </w:p>
  </w:endnote>
  <w:endnote w:type="continuationSeparator" w:id="0">
    <w:p w14:paraId="3563B111" w14:textId="77777777" w:rsidR="001453AA" w:rsidRDefault="001453AA" w:rsidP="0040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753533"/>
      <w:docPartObj>
        <w:docPartGallery w:val="Page Numbers (Bottom of Page)"/>
        <w:docPartUnique/>
      </w:docPartObj>
    </w:sdtPr>
    <w:sdtEndPr>
      <w:rPr>
        <w:noProof/>
      </w:rPr>
    </w:sdtEndPr>
    <w:sdtContent>
      <w:p w14:paraId="7E23F4E1" w14:textId="3FB02D79" w:rsidR="00401017" w:rsidRDefault="00401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614C1F" w14:textId="77777777" w:rsidR="00401017" w:rsidRDefault="00401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D615" w14:textId="77777777" w:rsidR="001453AA" w:rsidRDefault="001453AA" w:rsidP="00401017">
      <w:r>
        <w:separator/>
      </w:r>
    </w:p>
  </w:footnote>
  <w:footnote w:type="continuationSeparator" w:id="0">
    <w:p w14:paraId="0589A2DF" w14:textId="77777777" w:rsidR="001453AA" w:rsidRDefault="001453AA" w:rsidP="0040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E76"/>
    <w:multiLevelType w:val="hybridMultilevel"/>
    <w:tmpl w:val="D968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80CD8"/>
    <w:multiLevelType w:val="hybridMultilevel"/>
    <w:tmpl w:val="FC8C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E3731"/>
    <w:multiLevelType w:val="hybridMultilevel"/>
    <w:tmpl w:val="A7029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53567"/>
    <w:multiLevelType w:val="hybridMultilevel"/>
    <w:tmpl w:val="CEB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E3133"/>
    <w:multiLevelType w:val="hybridMultilevel"/>
    <w:tmpl w:val="DB341884"/>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623D6"/>
    <w:multiLevelType w:val="hybridMultilevel"/>
    <w:tmpl w:val="F81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462CC"/>
    <w:multiLevelType w:val="hybridMultilevel"/>
    <w:tmpl w:val="F356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176B8"/>
    <w:multiLevelType w:val="hybridMultilevel"/>
    <w:tmpl w:val="77F4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85085"/>
    <w:multiLevelType w:val="hybridMultilevel"/>
    <w:tmpl w:val="4E7A1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102B83"/>
    <w:multiLevelType w:val="hybridMultilevel"/>
    <w:tmpl w:val="DB36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47163"/>
    <w:multiLevelType w:val="hybridMultilevel"/>
    <w:tmpl w:val="7CECE8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533815"/>
    <w:multiLevelType w:val="hybridMultilevel"/>
    <w:tmpl w:val="88B2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03482"/>
    <w:multiLevelType w:val="hybridMultilevel"/>
    <w:tmpl w:val="50C2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47551"/>
    <w:multiLevelType w:val="hybridMultilevel"/>
    <w:tmpl w:val="0662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222C5"/>
    <w:multiLevelType w:val="hybridMultilevel"/>
    <w:tmpl w:val="CF2C6F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071B6"/>
    <w:multiLevelType w:val="hybridMultilevel"/>
    <w:tmpl w:val="3D5C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20ACC"/>
    <w:multiLevelType w:val="hybridMultilevel"/>
    <w:tmpl w:val="CFCA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755BF"/>
    <w:multiLevelType w:val="hybridMultilevel"/>
    <w:tmpl w:val="7178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83644"/>
    <w:multiLevelType w:val="hybridMultilevel"/>
    <w:tmpl w:val="A1A6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572DC"/>
    <w:multiLevelType w:val="hybridMultilevel"/>
    <w:tmpl w:val="653C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11B16"/>
    <w:multiLevelType w:val="hybridMultilevel"/>
    <w:tmpl w:val="822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31347"/>
    <w:multiLevelType w:val="hybridMultilevel"/>
    <w:tmpl w:val="6EDA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45BBD"/>
    <w:multiLevelType w:val="hybridMultilevel"/>
    <w:tmpl w:val="3C18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52903"/>
    <w:multiLevelType w:val="hybridMultilevel"/>
    <w:tmpl w:val="286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60657"/>
    <w:multiLevelType w:val="hybridMultilevel"/>
    <w:tmpl w:val="D586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4E300A"/>
    <w:multiLevelType w:val="hybridMultilevel"/>
    <w:tmpl w:val="80A4BC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FD6E82"/>
    <w:multiLevelType w:val="hybridMultilevel"/>
    <w:tmpl w:val="7A4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71542"/>
    <w:multiLevelType w:val="hybridMultilevel"/>
    <w:tmpl w:val="8D64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84E5F"/>
    <w:multiLevelType w:val="hybridMultilevel"/>
    <w:tmpl w:val="A6E4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35C86"/>
    <w:multiLevelType w:val="hybridMultilevel"/>
    <w:tmpl w:val="7320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E5622"/>
    <w:multiLevelType w:val="hybridMultilevel"/>
    <w:tmpl w:val="35EC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E1B75"/>
    <w:multiLevelType w:val="hybridMultilevel"/>
    <w:tmpl w:val="DF704CA4"/>
    <w:lvl w:ilvl="0" w:tplc="84AA18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8A37E3"/>
    <w:multiLevelType w:val="hybridMultilevel"/>
    <w:tmpl w:val="5894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B2733"/>
    <w:multiLevelType w:val="hybridMultilevel"/>
    <w:tmpl w:val="0BDE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04500"/>
    <w:multiLevelType w:val="hybridMultilevel"/>
    <w:tmpl w:val="9B8E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86992"/>
    <w:multiLevelType w:val="hybridMultilevel"/>
    <w:tmpl w:val="B52A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A2A7B"/>
    <w:multiLevelType w:val="hybridMultilevel"/>
    <w:tmpl w:val="C8F2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27E7D"/>
    <w:multiLevelType w:val="hybridMultilevel"/>
    <w:tmpl w:val="49AEFF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EE1BDB"/>
    <w:multiLevelType w:val="hybridMultilevel"/>
    <w:tmpl w:val="CCBE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51017">
    <w:abstractNumId w:val="4"/>
  </w:num>
  <w:num w:numId="2" w16cid:durableId="1812286764">
    <w:abstractNumId w:val="21"/>
  </w:num>
  <w:num w:numId="3" w16cid:durableId="195435809">
    <w:abstractNumId w:val="37"/>
  </w:num>
  <w:num w:numId="4" w16cid:durableId="1575314979">
    <w:abstractNumId w:val="8"/>
  </w:num>
  <w:num w:numId="5" w16cid:durableId="1781142899">
    <w:abstractNumId w:val="3"/>
  </w:num>
  <w:num w:numId="6" w16cid:durableId="1492209804">
    <w:abstractNumId w:val="23"/>
  </w:num>
  <w:num w:numId="7" w16cid:durableId="108817120">
    <w:abstractNumId w:val="24"/>
  </w:num>
  <w:num w:numId="8" w16cid:durableId="2095205905">
    <w:abstractNumId w:val="13"/>
  </w:num>
  <w:num w:numId="9" w16cid:durableId="654604384">
    <w:abstractNumId w:val="22"/>
  </w:num>
  <w:num w:numId="10" w16cid:durableId="38432616">
    <w:abstractNumId w:val="18"/>
  </w:num>
  <w:num w:numId="11" w16cid:durableId="324667018">
    <w:abstractNumId w:val="5"/>
  </w:num>
  <w:num w:numId="12" w16cid:durableId="2010329867">
    <w:abstractNumId w:val="26"/>
  </w:num>
  <w:num w:numId="13" w16cid:durableId="988900427">
    <w:abstractNumId w:val="2"/>
  </w:num>
  <w:num w:numId="14" w16cid:durableId="442724624">
    <w:abstractNumId w:val="20"/>
  </w:num>
  <w:num w:numId="15" w16cid:durableId="1508596814">
    <w:abstractNumId w:val="32"/>
  </w:num>
  <w:num w:numId="16" w16cid:durableId="1008483101">
    <w:abstractNumId w:val="36"/>
  </w:num>
  <w:num w:numId="17" w16cid:durableId="1401058433">
    <w:abstractNumId w:val="16"/>
  </w:num>
  <w:num w:numId="18" w16cid:durableId="1130898541">
    <w:abstractNumId w:val="12"/>
  </w:num>
  <w:num w:numId="19" w16cid:durableId="964117953">
    <w:abstractNumId w:val="31"/>
  </w:num>
  <w:num w:numId="20" w16cid:durableId="1954944694">
    <w:abstractNumId w:val="35"/>
  </w:num>
  <w:num w:numId="21" w16cid:durableId="599411047">
    <w:abstractNumId w:val="19"/>
  </w:num>
  <w:num w:numId="22" w16cid:durableId="835533403">
    <w:abstractNumId w:val="1"/>
  </w:num>
  <w:num w:numId="23" w16cid:durableId="1818454593">
    <w:abstractNumId w:val="11"/>
  </w:num>
  <w:num w:numId="24" w16cid:durableId="759832163">
    <w:abstractNumId w:val="34"/>
  </w:num>
  <w:num w:numId="25" w16cid:durableId="1482119603">
    <w:abstractNumId w:val="27"/>
  </w:num>
  <w:num w:numId="26" w16cid:durableId="1945764649">
    <w:abstractNumId w:val="30"/>
  </w:num>
  <w:num w:numId="27" w16cid:durableId="609119835">
    <w:abstractNumId w:val="33"/>
  </w:num>
  <w:num w:numId="28" w16cid:durableId="651103641">
    <w:abstractNumId w:val="28"/>
  </w:num>
  <w:num w:numId="29" w16cid:durableId="1811677342">
    <w:abstractNumId w:val="14"/>
  </w:num>
  <w:num w:numId="30" w16cid:durableId="9838586">
    <w:abstractNumId w:val="0"/>
  </w:num>
  <w:num w:numId="31" w16cid:durableId="1991975912">
    <w:abstractNumId w:val="10"/>
  </w:num>
  <w:num w:numId="32" w16cid:durableId="1217083636">
    <w:abstractNumId w:val="9"/>
  </w:num>
  <w:num w:numId="33" w16cid:durableId="1161190390">
    <w:abstractNumId w:val="15"/>
  </w:num>
  <w:num w:numId="34" w16cid:durableId="1272274725">
    <w:abstractNumId w:val="29"/>
  </w:num>
  <w:num w:numId="35" w16cid:durableId="1378971636">
    <w:abstractNumId w:val="17"/>
  </w:num>
  <w:num w:numId="36" w16cid:durableId="892354337">
    <w:abstractNumId w:val="6"/>
  </w:num>
  <w:num w:numId="37" w16cid:durableId="1233735644">
    <w:abstractNumId w:val="38"/>
  </w:num>
  <w:num w:numId="38" w16cid:durableId="124784874">
    <w:abstractNumId w:val="7"/>
  </w:num>
  <w:num w:numId="39" w16cid:durableId="1895384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95"/>
    <w:rsid w:val="000138CD"/>
    <w:rsid w:val="00023A94"/>
    <w:rsid w:val="00034073"/>
    <w:rsid w:val="00034669"/>
    <w:rsid w:val="00054C7A"/>
    <w:rsid w:val="00093AA9"/>
    <w:rsid w:val="000A08FA"/>
    <w:rsid w:val="000E5BA6"/>
    <w:rsid w:val="0010535D"/>
    <w:rsid w:val="0011250F"/>
    <w:rsid w:val="001453AA"/>
    <w:rsid w:val="0016486D"/>
    <w:rsid w:val="00165E3E"/>
    <w:rsid w:val="001805F4"/>
    <w:rsid w:val="00181621"/>
    <w:rsid w:val="00184BC4"/>
    <w:rsid w:val="001B2C31"/>
    <w:rsid w:val="001E7EC6"/>
    <w:rsid w:val="00205CC8"/>
    <w:rsid w:val="002079D8"/>
    <w:rsid w:val="00216306"/>
    <w:rsid w:val="00237F39"/>
    <w:rsid w:val="00247CAA"/>
    <w:rsid w:val="00255EDA"/>
    <w:rsid w:val="002C189A"/>
    <w:rsid w:val="002C40E8"/>
    <w:rsid w:val="002F23CC"/>
    <w:rsid w:val="002F329A"/>
    <w:rsid w:val="002F42D9"/>
    <w:rsid w:val="002F650C"/>
    <w:rsid w:val="002F7081"/>
    <w:rsid w:val="00316043"/>
    <w:rsid w:val="0031776C"/>
    <w:rsid w:val="00321BF3"/>
    <w:rsid w:val="00321FF1"/>
    <w:rsid w:val="00336D32"/>
    <w:rsid w:val="003405B4"/>
    <w:rsid w:val="00362304"/>
    <w:rsid w:val="00375359"/>
    <w:rsid w:val="00376BD9"/>
    <w:rsid w:val="003942EC"/>
    <w:rsid w:val="003A0663"/>
    <w:rsid w:val="003B6271"/>
    <w:rsid w:val="003C526C"/>
    <w:rsid w:val="00401017"/>
    <w:rsid w:val="004011F5"/>
    <w:rsid w:val="00414D12"/>
    <w:rsid w:val="0043442E"/>
    <w:rsid w:val="00461611"/>
    <w:rsid w:val="00462254"/>
    <w:rsid w:val="00462315"/>
    <w:rsid w:val="004655D3"/>
    <w:rsid w:val="004729DF"/>
    <w:rsid w:val="0047722C"/>
    <w:rsid w:val="00483660"/>
    <w:rsid w:val="0048507C"/>
    <w:rsid w:val="004930C7"/>
    <w:rsid w:val="004B1720"/>
    <w:rsid w:val="004B324B"/>
    <w:rsid w:val="004C1B95"/>
    <w:rsid w:val="004C35B8"/>
    <w:rsid w:val="004C734A"/>
    <w:rsid w:val="004C7C14"/>
    <w:rsid w:val="004D1A4D"/>
    <w:rsid w:val="004E2BDA"/>
    <w:rsid w:val="004E3133"/>
    <w:rsid w:val="004F3924"/>
    <w:rsid w:val="004F60E3"/>
    <w:rsid w:val="004F716D"/>
    <w:rsid w:val="0050367C"/>
    <w:rsid w:val="00521E03"/>
    <w:rsid w:val="00521E79"/>
    <w:rsid w:val="00525896"/>
    <w:rsid w:val="00537163"/>
    <w:rsid w:val="00553608"/>
    <w:rsid w:val="00554F2E"/>
    <w:rsid w:val="0056468E"/>
    <w:rsid w:val="005720DC"/>
    <w:rsid w:val="00577067"/>
    <w:rsid w:val="005A34C3"/>
    <w:rsid w:val="005E6B9B"/>
    <w:rsid w:val="0060746E"/>
    <w:rsid w:val="006315C7"/>
    <w:rsid w:val="006358CF"/>
    <w:rsid w:val="00640E62"/>
    <w:rsid w:val="00662EE9"/>
    <w:rsid w:val="00667C45"/>
    <w:rsid w:val="00674DFD"/>
    <w:rsid w:val="00683CD1"/>
    <w:rsid w:val="006C1188"/>
    <w:rsid w:val="006C43C3"/>
    <w:rsid w:val="006D1467"/>
    <w:rsid w:val="006D3668"/>
    <w:rsid w:val="006E0EF7"/>
    <w:rsid w:val="006F2896"/>
    <w:rsid w:val="007035EF"/>
    <w:rsid w:val="00764609"/>
    <w:rsid w:val="00770AEB"/>
    <w:rsid w:val="0077336C"/>
    <w:rsid w:val="0077347D"/>
    <w:rsid w:val="007749D1"/>
    <w:rsid w:val="007940BB"/>
    <w:rsid w:val="00795465"/>
    <w:rsid w:val="007A20F0"/>
    <w:rsid w:val="007A2ED5"/>
    <w:rsid w:val="007D7ECF"/>
    <w:rsid w:val="007F1AF9"/>
    <w:rsid w:val="007F2110"/>
    <w:rsid w:val="007F7B8F"/>
    <w:rsid w:val="0080037A"/>
    <w:rsid w:val="00826D6C"/>
    <w:rsid w:val="00826F3D"/>
    <w:rsid w:val="0084068C"/>
    <w:rsid w:val="00853D6F"/>
    <w:rsid w:val="00875B73"/>
    <w:rsid w:val="00876216"/>
    <w:rsid w:val="008847AA"/>
    <w:rsid w:val="008A34B8"/>
    <w:rsid w:val="008A6AF7"/>
    <w:rsid w:val="008C17F0"/>
    <w:rsid w:val="008C27D1"/>
    <w:rsid w:val="008E6C44"/>
    <w:rsid w:val="00904EE5"/>
    <w:rsid w:val="009067F5"/>
    <w:rsid w:val="00911C86"/>
    <w:rsid w:val="0091218A"/>
    <w:rsid w:val="00912360"/>
    <w:rsid w:val="00920A81"/>
    <w:rsid w:val="0093093B"/>
    <w:rsid w:val="009333C4"/>
    <w:rsid w:val="00942960"/>
    <w:rsid w:val="009468CB"/>
    <w:rsid w:val="009509D9"/>
    <w:rsid w:val="00951DD9"/>
    <w:rsid w:val="009731C3"/>
    <w:rsid w:val="0097464C"/>
    <w:rsid w:val="009B05E2"/>
    <w:rsid w:val="009B58A6"/>
    <w:rsid w:val="009C5D1E"/>
    <w:rsid w:val="009E538C"/>
    <w:rsid w:val="009F67A5"/>
    <w:rsid w:val="009F6F9A"/>
    <w:rsid w:val="00A04F47"/>
    <w:rsid w:val="00A0793A"/>
    <w:rsid w:val="00A61EBD"/>
    <w:rsid w:val="00A93141"/>
    <w:rsid w:val="00A93AEA"/>
    <w:rsid w:val="00A95B4E"/>
    <w:rsid w:val="00A97EBF"/>
    <w:rsid w:val="00AB19DC"/>
    <w:rsid w:val="00AC7919"/>
    <w:rsid w:val="00AD54A9"/>
    <w:rsid w:val="00AE3422"/>
    <w:rsid w:val="00AE7317"/>
    <w:rsid w:val="00B009D8"/>
    <w:rsid w:val="00B07448"/>
    <w:rsid w:val="00B15864"/>
    <w:rsid w:val="00B160AE"/>
    <w:rsid w:val="00B5370F"/>
    <w:rsid w:val="00B57D14"/>
    <w:rsid w:val="00B97153"/>
    <w:rsid w:val="00BA2E71"/>
    <w:rsid w:val="00BA3D68"/>
    <w:rsid w:val="00BB0861"/>
    <w:rsid w:val="00BB16D0"/>
    <w:rsid w:val="00BB226B"/>
    <w:rsid w:val="00BB3FF5"/>
    <w:rsid w:val="00BE27C6"/>
    <w:rsid w:val="00C07103"/>
    <w:rsid w:val="00C216DD"/>
    <w:rsid w:val="00C3042F"/>
    <w:rsid w:val="00C466B1"/>
    <w:rsid w:val="00C51244"/>
    <w:rsid w:val="00C8483B"/>
    <w:rsid w:val="00C9208A"/>
    <w:rsid w:val="00C96339"/>
    <w:rsid w:val="00C9711E"/>
    <w:rsid w:val="00CD1E1E"/>
    <w:rsid w:val="00CF462F"/>
    <w:rsid w:val="00D0202E"/>
    <w:rsid w:val="00D17DB8"/>
    <w:rsid w:val="00D236FC"/>
    <w:rsid w:val="00D371A0"/>
    <w:rsid w:val="00D422BC"/>
    <w:rsid w:val="00D51FDE"/>
    <w:rsid w:val="00D647FB"/>
    <w:rsid w:val="00D64B97"/>
    <w:rsid w:val="00D73170"/>
    <w:rsid w:val="00D863A4"/>
    <w:rsid w:val="00D94AB5"/>
    <w:rsid w:val="00DB2F1E"/>
    <w:rsid w:val="00DB7C95"/>
    <w:rsid w:val="00DC1B18"/>
    <w:rsid w:val="00DC5BF7"/>
    <w:rsid w:val="00DD3B01"/>
    <w:rsid w:val="00DD5E9B"/>
    <w:rsid w:val="00DE7E7C"/>
    <w:rsid w:val="00E15A64"/>
    <w:rsid w:val="00E32087"/>
    <w:rsid w:val="00E32B36"/>
    <w:rsid w:val="00E51B50"/>
    <w:rsid w:val="00E5594E"/>
    <w:rsid w:val="00E637C0"/>
    <w:rsid w:val="00E85C8A"/>
    <w:rsid w:val="00E91D8D"/>
    <w:rsid w:val="00E9295F"/>
    <w:rsid w:val="00EA03AF"/>
    <w:rsid w:val="00EA3B15"/>
    <w:rsid w:val="00EC2541"/>
    <w:rsid w:val="00EC54D0"/>
    <w:rsid w:val="00ED0976"/>
    <w:rsid w:val="00ED6BB9"/>
    <w:rsid w:val="00EE221C"/>
    <w:rsid w:val="00EE3F8E"/>
    <w:rsid w:val="00EF1C8D"/>
    <w:rsid w:val="00F15FA5"/>
    <w:rsid w:val="00F247DA"/>
    <w:rsid w:val="00F26B83"/>
    <w:rsid w:val="00F40BA5"/>
    <w:rsid w:val="00F67083"/>
    <w:rsid w:val="00F73D2E"/>
    <w:rsid w:val="00F8273B"/>
    <w:rsid w:val="00F873B7"/>
    <w:rsid w:val="00F95EA9"/>
    <w:rsid w:val="00FA0643"/>
    <w:rsid w:val="00FB4236"/>
    <w:rsid w:val="00FC0778"/>
    <w:rsid w:val="00FC5227"/>
    <w:rsid w:val="00FD0565"/>
    <w:rsid w:val="00FF233B"/>
    <w:rsid w:val="00FF649E"/>
    <w:rsid w:val="00FF6F32"/>
    <w:rsid w:val="00FF7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9E02"/>
  <w15:chartTrackingRefBased/>
  <w15:docId w15:val="{C1B48C1C-326A-4DDC-BF97-5BDB8AA4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8E"/>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C95"/>
    <w:pPr>
      <w:spacing w:after="0" w:line="240" w:lineRule="auto"/>
    </w:pPr>
  </w:style>
  <w:style w:type="paragraph" w:styleId="ListParagraph">
    <w:name w:val="List Paragraph"/>
    <w:basedOn w:val="Normal"/>
    <w:uiPriority w:val="34"/>
    <w:qFormat/>
    <w:rsid w:val="001E7EC6"/>
    <w:pPr>
      <w:ind w:left="720"/>
      <w:contextualSpacing/>
    </w:pPr>
  </w:style>
  <w:style w:type="paragraph" w:styleId="Header">
    <w:name w:val="header"/>
    <w:basedOn w:val="Normal"/>
    <w:link w:val="HeaderChar"/>
    <w:uiPriority w:val="99"/>
    <w:unhideWhenUsed/>
    <w:rsid w:val="00401017"/>
    <w:pPr>
      <w:tabs>
        <w:tab w:val="center" w:pos="4513"/>
        <w:tab w:val="right" w:pos="9026"/>
      </w:tabs>
    </w:pPr>
  </w:style>
  <w:style w:type="character" w:customStyle="1" w:styleId="HeaderChar">
    <w:name w:val="Header Char"/>
    <w:basedOn w:val="DefaultParagraphFont"/>
    <w:link w:val="Header"/>
    <w:uiPriority w:val="99"/>
    <w:rsid w:val="00401017"/>
    <w:rPr>
      <w:rFonts w:ascii="Calibri" w:hAnsi="Calibri" w:cs="Calibri"/>
      <w:lang w:val="en-US"/>
    </w:rPr>
  </w:style>
  <w:style w:type="paragraph" w:styleId="Footer">
    <w:name w:val="footer"/>
    <w:basedOn w:val="Normal"/>
    <w:link w:val="FooterChar"/>
    <w:uiPriority w:val="99"/>
    <w:unhideWhenUsed/>
    <w:rsid w:val="00401017"/>
    <w:pPr>
      <w:tabs>
        <w:tab w:val="center" w:pos="4513"/>
        <w:tab w:val="right" w:pos="9026"/>
      </w:tabs>
    </w:pPr>
  </w:style>
  <w:style w:type="character" w:customStyle="1" w:styleId="FooterChar">
    <w:name w:val="Footer Char"/>
    <w:basedOn w:val="DefaultParagraphFont"/>
    <w:link w:val="Footer"/>
    <w:uiPriority w:val="99"/>
    <w:rsid w:val="00401017"/>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1976</TotalTime>
  <Pages>7</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Warne</dc:creator>
  <cp:keywords/>
  <dc:description/>
  <cp:lastModifiedBy>Geoff Warne</cp:lastModifiedBy>
  <cp:revision>17</cp:revision>
  <dcterms:created xsi:type="dcterms:W3CDTF">2023-10-13T11:57:00Z</dcterms:created>
  <dcterms:modified xsi:type="dcterms:W3CDTF">2023-10-26T03:10:00Z</dcterms:modified>
</cp:coreProperties>
</file>